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3B0FF" w14:textId="62F18D6C" w:rsidR="00471BDD" w:rsidRPr="00471BDD" w:rsidRDefault="00471BDD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>
        <w:rPr>
          <w:rFonts w:ascii="Lucida Sans" w:eastAsia="Times New Roman" w:hAnsi="Lucida Sans" w:cs="Times New Roman"/>
          <w:color w:val="252525"/>
          <w:sz w:val="28"/>
          <w:szCs w:val="28"/>
        </w:rPr>
        <w:t>Renewing a Package</w:t>
      </w:r>
    </w:p>
    <w:p w14:paraId="4F8CF107" w14:textId="4787DB45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1. Log into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Agile Sales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6D07891C" w14:textId="6EC7E770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69EE4D84" wp14:editId="57CBE972">
            <wp:extent cx="2105025" cy="1604481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520" cy="163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3E2C5" w14:textId="77777777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2. 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Cash In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5CBF731C" w14:textId="68FE64E1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b/>
          <w:bCs/>
          <w:noProof/>
          <w:color w:val="252525"/>
          <w:sz w:val="21"/>
          <w:szCs w:val="21"/>
        </w:rPr>
        <w:drawing>
          <wp:inline distT="0" distB="0" distL="0" distR="0" wp14:anchorId="76209E9C" wp14:editId="3C0F0E59">
            <wp:extent cx="3257550" cy="1220724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667" cy="125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FE751" w14:textId="77777777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3. Select the correct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Buyer Type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(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Season Pass Holder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,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Season Ticket Renewal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, etc.). This tells the system that we are only looking at specific subscriber information for renewal purposes.</w:t>
      </w:r>
    </w:p>
    <w:p w14:paraId="7249E8B6" w14:textId="012D9676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C71C8D2" wp14:editId="602AD235">
            <wp:extent cx="1733550" cy="3279487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128" cy="331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1899A" w14:textId="77777777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4. Select the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Package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tab.</w:t>
      </w:r>
    </w:p>
    <w:p w14:paraId="56B8999B" w14:textId="629114B0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14320DC3" wp14:editId="4C11D123">
            <wp:extent cx="2257425" cy="177165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9C626" w14:textId="77777777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5. Click the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Organization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where the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Package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is built and select the season subscription package that you will be renewing.</w:t>
      </w:r>
    </w:p>
    <w:p w14:paraId="5D63566D" w14:textId="531F694E" w:rsidR="00FF34EC" w:rsidRPr="00FF34EC" w:rsidRDefault="00FF34EC" w:rsidP="00FF3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4EC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5F46B3C6" wp14:editId="7F17E7AA">
            <wp:extent cx="5943600" cy="2418080"/>
            <wp:effectExtent l="0" t="0" r="0" b="1270"/>
            <wp:docPr id="40" name="Picture 4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77D66" w14:textId="77777777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6. Click the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Get Associated Passholders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icon to search for the existing subscriber.</w:t>
      </w:r>
    </w:p>
    <w:p w14:paraId="1F928ED1" w14:textId="47B9D281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66BAD23" wp14:editId="70FA2712">
            <wp:extent cx="3295650" cy="206692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DBCD2" w14:textId="27E6846D" w:rsidR="00FF34EC" w:rsidRPr="00FF34EC" w:rsidRDefault="00FF34EC" w:rsidP="00FF3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4EC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lastRenderedPageBreak/>
        <w:drawing>
          <wp:inline distT="0" distB="0" distL="0" distR="0" wp14:anchorId="5BDDFB5E" wp14:editId="6BC8742D">
            <wp:extent cx="4762500" cy="3649215"/>
            <wp:effectExtent l="0" t="0" r="0" b="8890"/>
            <wp:docPr id="38" name="Picture 3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67" cy="366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19668" w14:textId="77777777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7. Once you have selected the subscriber’s information, you will see the seats that they had last year.</w:t>
      </w:r>
    </w:p>
    <w:p w14:paraId="7BB416FA" w14:textId="67C1AE3C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6E013550" wp14:editId="1FD2743B">
            <wp:extent cx="5162550" cy="15144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2771F" w14:textId="77777777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8. 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  <w:u w:val="single"/>
        </w:rPr>
        <w:t>If the customer is renewing the exact same seats as last season:</w:t>
      </w:r>
    </w:p>
    <w:p w14:paraId="7900B54D" w14:textId="77777777" w:rsidR="00FF34EC" w:rsidRPr="00FF34EC" w:rsidRDefault="00FF34EC" w:rsidP="00FF34EC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Check mark the seats.</w:t>
      </w:r>
    </w:p>
    <w:p w14:paraId="2B385165" w14:textId="60F309BF" w:rsidR="00FF34EC" w:rsidRPr="00FF34EC" w:rsidRDefault="00FF34EC" w:rsidP="00FF34E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3F673B0B" wp14:editId="4655B44F">
            <wp:extent cx="5162550" cy="1514475"/>
            <wp:effectExtent l="0" t="0" r="0" b="9525"/>
            <wp:docPr id="36" name="Picture 36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76470" w14:textId="77777777" w:rsidR="00FF34EC" w:rsidRPr="00FF34EC" w:rsidRDefault="00FF34EC" w:rsidP="00FF34EC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Click the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Renew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button to add the seats to the order.</w:t>
      </w:r>
    </w:p>
    <w:p w14:paraId="0CF4E0E0" w14:textId="64D392DC" w:rsidR="00FF34EC" w:rsidRPr="00FF34EC" w:rsidRDefault="00FF34EC" w:rsidP="00FF34E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7650EDEF" wp14:editId="7C17AF5E">
            <wp:extent cx="5553075" cy="1310549"/>
            <wp:effectExtent l="0" t="0" r="0" b="4445"/>
            <wp:docPr id="35" name="Picture 35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154" cy="131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3B017" w14:textId="77777777" w:rsidR="00FF34EC" w:rsidRPr="00FF34EC" w:rsidRDefault="00FF34EC" w:rsidP="00FF34EC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Click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Proceed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to get to the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Item Summary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screen.</w:t>
      </w:r>
    </w:p>
    <w:p w14:paraId="70673D77" w14:textId="7D8BA2B5" w:rsidR="00FF34EC" w:rsidRPr="00FF34EC" w:rsidRDefault="00FF34EC" w:rsidP="00FF34E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19C4DAF8" wp14:editId="10D80435">
            <wp:extent cx="5476875" cy="2284957"/>
            <wp:effectExtent l="0" t="0" r="0" b="1270"/>
            <wp:docPr id="34" name="Picture 3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502" cy="22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DF9A3" w14:textId="77777777" w:rsidR="00FF34EC" w:rsidRPr="00FF34EC" w:rsidRDefault="00FF34EC" w:rsidP="00FF34EC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Confirm that everything is correct in the order.</w:t>
      </w:r>
    </w:p>
    <w:p w14:paraId="044EC25A" w14:textId="77777777" w:rsidR="00FF34EC" w:rsidRPr="00FF34EC" w:rsidRDefault="00FF34EC" w:rsidP="00FF34EC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Click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Proceed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to get to the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Payment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screen.</w:t>
      </w:r>
    </w:p>
    <w:p w14:paraId="5C82ABE5" w14:textId="07946CDB" w:rsidR="00FF34EC" w:rsidRPr="00FF34EC" w:rsidRDefault="00FF34EC" w:rsidP="00FF34EC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0111A5C" wp14:editId="7A00B108">
            <wp:extent cx="3343275" cy="447675"/>
            <wp:effectExtent l="0" t="0" r="9525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948AF" w14:textId="77777777" w:rsidR="00FF34EC" w:rsidRPr="00FF34EC" w:rsidRDefault="00FF34EC" w:rsidP="00FF34EC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Take payment and finalize the transaction.</w:t>
      </w:r>
    </w:p>
    <w:p w14:paraId="2B3628E8" w14:textId="77777777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9. 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  <w:u w:val="single"/>
        </w:rPr>
        <w:t>If the customer wants to renew less seats:</w:t>
      </w:r>
    </w:p>
    <w:p w14:paraId="57CC231F" w14:textId="77777777" w:rsidR="00FF34EC" w:rsidRPr="00FF34EC" w:rsidRDefault="00FF34EC" w:rsidP="00FF34EC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Check mark the seats that the customer does not want to renew.</w:t>
      </w:r>
    </w:p>
    <w:p w14:paraId="4D6C4A1B" w14:textId="300B7029" w:rsidR="00FF34EC" w:rsidRPr="00FF34EC" w:rsidRDefault="00FF34EC" w:rsidP="00FF34E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1B2D1317" wp14:editId="1C136B63">
            <wp:extent cx="5029200" cy="1504950"/>
            <wp:effectExtent l="0" t="0" r="0" b="0"/>
            <wp:docPr id="32" name="Picture 32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3D296" w14:textId="689F1307" w:rsidR="00FF34EC" w:rsidRPr="00FF34EC" w:rsidRDefault="00FF34EC" w:rsidP="00FF34EC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Click the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Red X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to remove those seats.               </w:t>
      </w:r>
      <w:r w:rsidR="00991E0F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                             </w:t>
      </w:r>
      <w:bookmarkStart w:id="0" w:name="_GoBack"/>
      <w:bookmarkEnd w:id="0"/>
      <w:r w:rsidRPr="00FF34E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B4220C4" wp14:editId="045BD8EF">
            <wp:extent cx="3305175" cy="33337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5"/>
                    <a:stretch/>
                  </pic:blipFill>
                  <pic:spPr bwMode="auto">
                    <a:xfrm>
                      <a:off x="0" y="0"/>
                      <a:ext cx="33051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92AA18" w14:textId="77777777" w:rsidR="00FF34EC" w:rsidRPr="00FF34EC" w:rsidRDefault="00FF34EC" w:rsidP="00FF34EC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Check the boxes next to the remaining seats in the package.</w:t>
      </w:r>
    </w:p>
    <w:p w14:paraId="23944040" w14:textId="30FEF8AB" w:rsidR="00FF34EC" w:rsidRPr="00FF34EC" w:rsidRDefault="00FF34EC" w:rsidP="00FF34E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22EFB6A7" wp14:editId="2D0A161E">
            <wp:extent cx="5514975" cy="1372262"/>
            <wp:effectExtent l="0" t="0" r="0" b="0"/>
            <wp:docPr id="30" name="Picture 30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263" cy="138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18F73" w14:textId="77777777" w:rsidR="00FF34EC" w:rsidRPr="00FF34EC" w:rsidRDefault="00FF34EC" w:rsidP="00FF34EC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Select the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Renew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button and proceed to the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Item Summary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screen.</w:t>
      </w:r>
    </w:p>
    <w:p w14:paraId="6498EB18" w14:textId="07E413DC" w:rsidR="00FF34EC" w:rsidRPr="00FF34EC" w:rsidRDefault="00FF34EC" w:rsidP="00FF34E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613EE807" wp14:editId="51F57EC5">
            <wp:extent cx="5486400" cy="1300089"/>
            <wp:effectExtent l="0" t="0" r="0" b="0"/>
            <wp:docPr id="29" name="Picture 29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15" cy="130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FDA06" w14:textId="1C33EF0D" w:rsidR="00FF34EC" w:rsidRPr="00FF34EC" w:rsidRDefault="00FF34EC" w:rsidP="00FF34EC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Confirm that everything in the order is correct. Click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Proceed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to take payment and finalize the order.                                                                   </w:t>
      </w:r>
      <w:r w:rsidRPr="00FF34E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55839B2" wp14:editId="7D17FC38">
            <wp:extent cx="3343275" cy="4476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FE03" w14:textId="77777777" w:rsidR="00FF34EC" w:rsidRPr="00FF34EC" w:rsidRDefault="00FF34EC" w:rsidP="00FF34E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10. 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  <w:u w:val="single"/>
        </w:rPr>
        <w:t>If the renewing subscriber wants to renew their package but change their seats:</w:t>
      </w:r>
    </w:p>
    <w:p w14:paraId="4AAC66CC" w14:textId="28C12E51" w:rsidR="00FF34EC" w:rsidRPr="00FF34EC" w:rsidRDefault="00FF34EC" w:rsidP="00FF34EC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Get Associated Passholder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by searching for the subscriber.         </w:t>
      </w:r>
      <w:r w:rsidRPr="00FF34E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64AA43BE" wp14:editId="74EFA606">
            <wp:extent cx="2181225" cy="381000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0724E" w14:textId="77777777" w:rsidR="00FF34EC" w:rsidRPr="00FF34EC" w:rsidRDefault="00FF34EC" w:rsidP="00FF34EC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In the bottom panel below their existing seats, click the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Blue Seat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icon.</w:t>
      </w:r>
    </w:p>
    <w:p w14:paraId="6D5DFE23" w14:textId="489FD6AF" w:rsidR="00FF34EC" w:rsidRPr="00FF34EC" w:rsidRDefault="00FF34EC" w:rsidP="00FF34E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 wp14:anchorId="72F5C74E" wp14:editId="3413AF27">
            <wp:extent cx="5528823" cy="2285365"/>
            <wp:effectExtent l="0" t="0" r="0" b="635"/>
            <wp:docPr id="26" name="Picture 26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155" cy="229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B82D2" w14:textId="77777777" w:rsidR="00FF34EC" w:rsidRPr="00FF34EC" w:rsidRDefault="00FF34EC" w:rsidP="00FF34EC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Click the section where the customer wishes to move.</w:t>
      </w:r>
    </w:p>
    <w:p w14:paraId="6B0680BD" w14:textId="77777777" w:rsidR="00FF34EC" w:rsidRPr="00FF34EC" w:rsidRDefault="00FF34EC" w:rsidP="00FF34EC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On the seating map, choose the new seats for this package and click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Add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7385B351" w14:textId="0D21FE4A" w:rsidR="00FF34EC" w:rsidRPr="00FF34EC" w:rsidRDefault="00FF34EC" w:rsidP="00FF34E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59EC0221" wp14:editId="174927B1">
            <wp:extent cx="5543550" cy="4239987"/>
            <wp:effectExtent l="0" t="0" r="0" b="8255"/>
            <wp:docPr id="25" name="Picture 25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352" cy="424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D108D" w14:textId="63ECBB94" w:rsidR="00FF34EC" w:rsidRPr="00FF34EC" w:rsidRDefault="00FF34EC" w:rsidP="00FF34EC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Click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to close the seating chart and then click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Proceed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to go to the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Item Summary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screen.</w:t>
      </w:r>
      <w:r w:rsidRPr="00FF34E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E1AA380" wp14:editId="0EA17AB2">
            <wp:extent cx="3343275" cy="4476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0E13E" w14:textId="77777777" w:rsidR="00FF34EC" w:rsidRPr="00FF34EC" w:rsidRDefault="00FF34EC" w:rsidP="00FF34EC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The new seats should be in the cart. </w:t>
      </w:r>
      <w:r w:rsidRPr="00FF34E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Proceed</w:t>
      </w:r>
      <w:r w:rsidRPr="00FF34EC">
        <w:rPr>
          <w:rFonts w:ascii="Lucida Sans" w:eastAsia="Times New Roman" w:hAnsi="Lucida Sans" w:cs="Times New Roman"/>
          <w:color w:val="252525"/>
          <w:sz w:val="21"/>
          <w:szCs w:val="21"/>
        </w:rPr>
        <w:t> to the payment screen to finalize the transaction.</w:t>
      </w:r>
    </w:p>
    <w:p w14:paraId="3CBDD048" w14:textId="59C84D6F" w:rsidR="00FF34EC" w:rsidRPr="00FF34EC" w:rsidRDefault="00FF34EC" w:rsidP="00FF34EC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F34E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6EFF3479" wp14:editId="3955B74C">
            <wp:extent cx="5486400" cy="4577275"/>
            <wp:effectExtent l="0" t="0" r="0" b="0"/>
            <wp:docPr id="23" name="Picture 23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014" cy="458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C2978" w14:textId="77777777" w:rsidR="00C51E79" w:rsidRPr="00FF34EC" w:rsidRDefault="00991E0F" w:rsidP="00FF34EC"/>
    <w:sectPr w:rsidR="00C51E79" w:rsidRPr="00FF34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27F8A"/>
    <w:multiLevelType w:val="multilevel"/>
    <w:tmpl w:val="30D8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A95A38"/>
    <w:multiLevelType w:val="multilevel"/>
    <w:tmpl w:val="E184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5848EB"/>
    <w:multiLevelType w:val="multilevel"/>
    <w:tmpl w:val="3FA0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C477AF"/>
    <w:multiLevelType w:val="multilevel"/>
    <w:tmpl w:val="A11E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EE129D"/>
    <w:multiLevelType w:val="multilevel"/>
    <w:tmpl w:val="7FBC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8D2AD4"/>
    <w:multiLevelType w:val="multilevel"/>
    <w:tmpl w:val="7C2C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868"/>
    <w:rsid w:val="001C6868"/>
    <w:rsid w:val="002F2C52"/>
    <w:rsid w:val="002F6446"/>
    <w:rsid w:val="00354DD2"/>
    <w:rsid w:val="00471BDD"/>
    <w:rsid w:val="00736008"/>
    <w:rsid w:val="007E231B"/>
    <w:rsid w:val="00833078"/>
    <w:rsid w:val="00991E0F"/>
    <w:rsid w:val="00C46A5B"/>
    <w:rsid w:val="00C527A7"/>
    <w:rsid w:val="00FF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0955E"/>
  <w15:chartTrackingRefBased/>
  <w15:docId w15:val="{431E030F-3DCC-4978-A505-CFB0C5C5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C68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8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C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6868"/>
    <w:rPr>
      <w:b/>
      <w:bCs/>
    </w:rPr>
  </w:style>
  <w:style w:type="character" w:customStyle="1" w:styleId="wysiwyg-underline">
    <w:name w:val="wysiwyg-underline"/>
    <w:basedOn w:val="DefaultParagraphFont"/>
    <w:rsid w:val="001C6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548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7170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2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87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5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https://support.agiletix.com/hc/article_attachments/360052539371/RPstep8.3edit.jpg" TargetMode="External"/><Relationship Id="rId26" Type="http://schemas.openxmlformats.org/officeDocument/2006/relationships/hyperlink" Target="https://support.agiletix.com/hc/en-us/article_attachments/206780026/RSP14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upport.agiletix.com/hc/en-us/article_attachments/206787963/RSP11.jpg" TargetMode="External"/><Relationship Id="rId34" Type="http://schemas.openxmlformats.org/officeDocument/2006/relationships/image" Target="media/image19.jpeg"/><Relationship Id="rId7" Type="http://schemas.openxmlformats.org/officeDocument/2006/relationships/image" Target="media/image3.jpeg"/><Relationship Id="rId12" Type="http://schemas.openxmlformats.org/officeDocument/2006/relationships/hyperlink" Target="https://support.agiletix.com/hc/en-us/article_attachments/206779926/RSP7.jpg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hyperlink" Target="https://support.agiletix.com/hc/article_attachments/360052445192/RPstep10.5edit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pport.agiletix.com/hc/en-us/article_attachments/206779946/RSP9.jpg" TargetMode="External"/><Relationship Id="rId20" Type="http://schemas.openxmlformats.org/officeDocument/2006/relationships/image" Target="media/image11.jpeg"/><Relationship Id="rId29" Type="http://schemas.openxmlformats.org/officeDocument/2006/relationships/hyperlink" Target="https://support.agiletix.com/hc/article_attachments/360052544131/RPstep10.2edit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hyperlink" Target="https://support.agiletix.com/hc/article_attachments/360052542351/RPstep9.3edit.jpg" TargetMode="External"/><Relationship Id="rId32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hyperlink" Target="https://support.agiletix.com/hc/en-us/article_attachments/206787923/RSP8.jpg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31" Type="http://schemas.openxmlformats.org/officeDocument/2006/relationships/hyperlink" Target="https://support.agiletix.com/hc/article_attachments/360052553351/RPstep10.3edit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agiletix.com/hc/en-us/article_attachments/206787903/RSP5.jpg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image" Target="media/image17.jpe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5</cp:revision>
  <dcterms:created xsi:type="dcterms:W3CDTF">2020-03-19T18:31:00Z</dcterms:created>
  <dcterms:modified xsi:type="dcterms:W3CDTF">2020-03-19T19:55:00Z</dcterms:modified>
</cp:coreProperties>
</file>