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EB2E0" w14:textId="059D9967" w:rsidR="00DE22C7" w:rsidRPr="00DE22C7" w:rsidRDefault="00DE22C7" w:rsidP="00DE22C7">
      <w:pPr>
        <w:shd w:val="clear" w:color="auto" w:fill="FAFAFA"/>
        <w:tabs>
          <w:tab w:val="num" w:pos="720"/>
        </w:tabs>
        <w:spacing w:before="100" w:beforeAutospacing="1" w:after="100" w:afterAutospacing="1" w:line="240" w:lineRule="auto"/>
        <w:ind w:left="600" w:hanging="360"/>
        <w:rPr>
          <w:rFonts w:ascii="Lucida Sans" w:hAnsi="Lucida Sans"/>
          <w:sz w:val="28"/>
          <w:szCs w:val="28"/>
        </w:rPr>
      </w:pPr>
      <w:r>
        <w:rPr>
          <w:rFonts w:ascii="Lucida Sans" w:hAnsi="Lucida Sans"/>
          <w:sz w:val="28"/>
          <w:szCs w:val="28"/>
        </w:rPr>
        <w:t>Merging Multiple Customer Accounts</w:t>
      </w:r>
    </w:p>
    <w:p w14:paraId="42A83279" w14:textId="77777777" w:rsidR="00DE22C7" w:rsidRPr="00DE22C7" w:rsidRDefault="00DE22C7" w:rsidP="00DE22C7">
      <w:pPr>
        <w:numPr>
          <w:ilvl w:val="0"/>
          <w:numId w:val="4"/>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DE22C7">
        <w:rPr>
          <w:rFonts w:ascii="Lucida Sans" w:eastAsia="Times New Roman" w:hAnsi="Lucida Sans" w:cs="Times New Roman"/>
          <w:color w:val="000000"/>
          <w:sz w:val="21"/>
          <w:szCs w:val="21"/>
        </w:rPr>
        <w:t>Log in to the Administration side of Agile.</w:t>
      </w:r>
    </w:p>
    <w:p w14:paraId="35F656F9" w14:textId="7F9E688D" w:rsidR="0007581A" w:rsidRPr="00DE22C7" w:rsidRDefault="00DE22C7" w:rsidP="0007581A">
      <w:pPr>
        <w:numPr>
          <w:ilvl w:val="0"/>
          <w:numId w:val="4"/>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DE22C7">
        <w:rPr>
          <w:rFonts w:ascii="Lucida Sans" w:eastAsia="Times New Roman" w:hAnsi="Lucida Sans" w:cs="Times New Roman"/>
          <w:color w:val="000000"/>
          <w:sz w:val="21"/>
          <w:szCs w:val="21"/>
        </w:rPr>
        <w:t>Double-click the </w:t>
      </w:r>
      <w:r w:rsidRPr="00DE22C7">
        <w:rPr>
          <w:rFonts w:ascii="Lucida Sans" w:eastAsia="Times New Roman" w:hAnsi="Lucida Sans" w:cs="Times New Roman"/>
          <w:b/>
          <w:bCs/>
          <w:color w:val="000000"/>
          <w:sz w:val="21"/>
          <w:szCs w:val="21"/>
        </w:rPr>
        <w:t>Customer Relations</w:t>
      </w:r>
      <w:r w:rsidRPr="00DE22C7">
        <w:rPr>
          <w:rFonts w:ascii="Lucida Sans" w:eastAsia="Times New Roman" w:hAnsi="Lucida Sans" w:cs="Times New Roman"/>
          <w:color w:val="000000"/>
          <w:sz w:val="21"/>
          <w:szCs w:val="21"/>
        </w:rPr>
        <w:t> folder. </w:t>
      </w:r>
      <w:r w:rsidRPr="00DE22C7">
        <w:rPr>
          <w:rFonts w:ascii="Lucida Sans" w:eastAsia="Times New Roman" w:hAnsi="Lucida Sans" w:cs="Times New Roman"/>
          <w:color w:val="252525"/>
          <w:sz w:val="21"/>
          <w:szCs w:val="21"/>
        </w:rPr>
        <w:br/>
      </w:r>
      <w:r w:rsidRPr="00DE22C7">
        <w:rPr>
          <w:rFonts w:ascii="Lucida Sans" w:eastAsia="Times New Roman" w:hAnsi="Lucida Sans" w:cs="Times New Roman"/>
          <w:noProof/>
          <w:color w:val="252525"/>
          <w:sz w:val="21"/>
          <w:szCs w:val="21"/>
        </w:rPr>
        <w:drawing>
          <wp:inline distT="0" distB="0" distL="0" distR="0" wp14:anchorId="0F5357D1" wp14:editId="57B75C53">
            <wp:extent cx="1600200" cy="135289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5518" cy="1365846"/>
                    </a:xfrm>
                    <a:prstGeom prst="rect">
                      <a:avLst/>
                    </a:prstGeom>
                    <a:noFill/>
                    <a:ln>
                      <a:noFill/>
                    </a:ln>
                  </pic:spPr>
                </pic:pic>
              </a:graphicData>
            </a:graphic>
          </wp:inline>
        </w:drawing>
      </w:r>
      <w:bookmarkStart w:id="0" w:name="_GoBack"/>
      <w:bookmarkEnd w:id="0"/>
    </w:p>
    <w:p w14:paraId="615CC11F" w14:textId="008CF7D5" w:rsidR="00DE22C7" w:rsidRPr="00DE22C7" w:rsidRDefault="00DE22C7" w:rsidP="00DE22C7">
      <w:pPr>
        <w:numPr>
          <w:ilvl w:val="0"/>
          <w:numId w:val="4"/>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DE22C7">
        <w:rPr>
          <w:rFonts w:ascii="Lucida Sans" w:eastAsia="Times New Roman" w:hAnsi="Lucida Sans" w:cs="Times New Roman"/>
          <w:color w:val="252525"/>
          <w:sz w:val="21"/>
          <w:szCs w:val="21"/>
        </w:rPr>
        <w:t>Double-click </w:t>
      </w:r>
      <w:r w:rsidRPr="00DE22C7">
        <w:rPr>
          <w:rFonts w:ascii="Lucida Sans" w:eastAsia="Times New Roman" w:hAnsi="Lucida Sans" w:cs="Times New Roman"/>
          <w:b/>
          <w:bCs/>
          <w:color w:val="252525"/>
          <w:sz w:val="21"/>
          <w:szCs w:val="21"/>
        </w:rPr>
        <w:t>Merge</w:t>
      </w:r>
      <w:r w:rsidRPr="00DE22C7">
        <w:rPr>
          <w:rFonts w:ascii="Lucida Sans" w:eastAsia="Times New Roman" w:hAnsi="Lucida Sans" w:cs="Times New Roman"/>
          <w:color w:val="252525"/>
          <w:sz w:val="21"/>
          <w:szCs w:val="21"/>
        </w:rPr>
        <w:t>.</w:t>
      </w:r>
      <w:r w:rsidRPr="00DE22C7">
        <w:rPr>
          <w:rFonts w:ascii="Lucida Sans" w:eastAsia="Times New Roman" w:hAnsi="Lucida Sans" w:cs="Times New Roman"/>
          <w:color w:val="252525"/>
          <w:sz w:val="21"/>
          <w:szCs w:val="21"/>
        </w:rPr>
        <w:br/>
      </w:r>
      <w:r w:rsidRPr="00DE22C7">
        <w:rPr>
          <w:rFonts w:ascii="Lucida Sans" w:eastAsia="Times New Roman" w:hAnsi="Lucida Sans" w:cs="Times New Roman"/>
          <w:noProof/>
          <w:color w:val="252525"/>
          <w:sz w:val="21"/>
          <w:szCs w:val="21"/>
        </w:rPr>
        <w:drawing>
          <wp:inline distT="0" distB="0" distL="0" distR="0" wp14:anchorId="0B5CA400" wp14:editId="75C98C44">
            <wp:extent cx="1621971" cy="14192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1305" cy="1427392"/>
                    </a:xfrm>
                    <a:prstGeom prst="rect">
                      <a:avLst/>
                    </a:prstGeom>
                    <a:noFill/>
                    <a:ln>
                      <a:noFill/>
                    </a:ln>
                  </pic:spPr>
                </pic:pic>
              </a:graphicData>
            </a:graphic>
          </wp:inline>
        </w:drawing>
      </w:r>
    </w:p>
    <w:p w14:paraId="3E69B56D" w14:textId="77777777" w:rsidR="00DE22C7" w:rsidRPr="00DE22C7" w:rsidRDefault="00DE22C7" w:rsidP="00DE22C7">
      <w:pPr>
        <w:numPr>
          <w:ilvl w:val="0"/>
          <w:numId w:val="4"/>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DE22C7">
        <w:rPr>
          <w:rFonts w:ascii="Lucida Sans" w:eastAsia="Times New Roman" w:hAnsi="Lucida Sans" w:cs="Times New Roman"/>
          <w:color w:val="252525"/>
          <w:sz w:val="21"/>
          <w:szCs w:val="21"/>
        </w:rPr>
        <w:t>On the Merge screen, type the </w:t>
      </w:r>
      <w:r w:rsidRPr="00DE22C7">
        <w:rPr>
          <w:rFonts w:ascii="Lucida Sans" w:eastAsia="Times New Roman" w:hAnsi="Lucida Sans" w:cs="Times New Roman"/>
          <w:b/>
          <w:bCs/>
          <w:color w:val="252525"/>
          <w:sz w:val="21"/>
          <w:szCs w:val="21"/>
        </w:rPr>
        <w:t>last name</w:t>
      </w:r>
      <w:r w:rsidRPr="00DE22C7">
        <w:rPr>
          <w:rFonts w:ascii="Lucida Sans" w:eastAsia="Times New Roman" w:hAnsi="Lucida Sans" w:cs="Times New Roman"/>
          <w:color w:val="252525"/>
          <w:sz w:val="21"/>
          <w:szCs w:val="21"/>
        </w:rPr>
        <w:t>, </w:t>
      </w:r>
      <w:r w:rsidRPr="00DE22C7">
        <w:rPr>
          <w:rFonts w:ascii="Lucida Sans" w:eastAsia="Times New Roman" w:hAnsi="Lucida Sans" w:cs="Times New Roman"/>
          <w:b/>
          <w:bCs/>
          <w:color w:val="252525"/>
          <w:sz w:val="21"/>
          <w:szCs w:val="21"/>
        </w:rPr>
        <w:t>first name</w:t>
      </w:r>
      <w:r w:rsidRPr="00DE22C7">
        <w:rPr>
          <w:rFonts w:ascii="Lucida Sans" w:eastAsia="Times New Roman" w:hAnsi="Lucida Sans" w:cs="Times New Roman"/>
          <w:color w:val="252525"/>
          <w:sz w:val="21"/>
          <w:szCs w:val="21"/>
        </w:rPr>
        <w:t>, or </w:t>
      </w:r>
      <w:r w:rsidRPr="00DE22C7">
        <w:rPr>
          <w:rFonts w:ascii="Lucida Sans" w:eastAsia="Times New Roman" w:hAnsi="Lucida Sans" w:cs="Times New Roman"/>
          <w:b/>
          <w:bCs/>
          <w:color w:val="252525"/>
          <w:sz w:val="21"/>
          <w:szCs w:val="21"/>
        </w:rPr>
        <w:t>email</w:t>
      </w:r>
      <w:r w:rsidRPr="00DE22C7">
        <w:rPr>
          <w:rFonts w:ascii="Lucida Sans" w:eastAsia="Times New Roman" w:hAnsi="Lucida Sans" w:cs="Times New Roman"/>
          <w:color w:val="252525"/>
          <w:sz w:val="21"/>
          <w:szCs w:val="21"/>
        </w:rPr>
        <w:t> of the customer with multiple accounts.</w:t>
      </w:r>
      <w:r w:rsidRPr="00DE22C7">
        <w:rPr>
          <w:rFonts w:ascii="Lucida Sans" w:eastAsia="Times New Roman" w:hAnsi="Lucida Sans" w:cs="Times New Roman"/>
          <w:color w:val="252525"/>
          <w:sz w:val="21"/>
          <w:szCs w:val="21"/>
        </w:rPr>
        <w:br/>
      </w:r>
      <w:r w:rsidRPr="00DE22C7">
        <w:rPr>
          <w:rFonts w:ascii="Lucida Sans" w:eastAsia="Times New Roman" w:hAnsi="Lucida Sans" w:cs="Times New Roman"/>
          <w:color w:val="252525"/>
          <w:sz w:val="21"/>
          <w:szCs w:val="21"/>
        </w:rPr>
        <w:br/>
      </w:r>
      <w:r w:rsidRPr="00DE22C7">
        <w:rPr>
          <w:rFonts w:ascii="Lucida Sans" w:eastAsia="Times New Roman" w:hAnsi="Lucida Sans" w:cs="Times New Roman"/>
          <w:b/>
          <w:bCs/>
          <w:color w:val="252525"/>
          <w:sz w:val="21"/>
          <w:szCs w:val="21"/>
        </w:rPr>
        <w:t>NOTE</w:t>
      </w:r>
      <w:r w:rsidRPr="00DE22C7">
        <w:rPr>
          <w:rFonts w:ascii="Lucida Sans" w:eastAsia="Times New Roman" w:hAnsi="Lucida Sans" w:cs="Times New Roman"/>
          <w:color w:val="252525"/>
          <w:sz w:val="21"/>
          <w:szCs w:val="21"/>
        </w:rPr>
        <w:t>: You may put in a combination of the three to see if there are multiple people with the same email or the same person with multiple emails. This can often be the case if someone makes a new account using a different email or if family members utilize the same email address. In these instances, you will want to confirm with the customer before you merge the accounts.</w:t>
      </w:r>
    </w:p>
    <w:p w14:paraId="7861F767" w14:textId="7F00514B" w:rsidR="00DE22C7" w:rsidRPr="00DE22C7" w:rsidRDefault="00DE22C7" w:rsidP="00DE22C7">
      <w:p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DE22C7">
        <w:rPr>
          <w:rFonts w:ascii="Lucida Sans" w:eastAsia="Times New Roman" w:hAnsi="Lucida Sans" w:cs="Times New Roman"/>
          <w:noProof/>
          <w:color w:val="1A74B0"/>
          <w:sz w:val="21"/>
          <w:szCs w:val="21"/>
        </w:rPr>
        <w:drawing>
          <wp:inline distT="0" distB="0" distL="0" distR="0" wp14:anchorId="7C0C5AE1" wp14:editId="28F0D244">
            <wp:extent cx="4133628" cy="3152775"/>
            <wp:effectExtent l="0" t="0" r="635" b="0"/>
            <wp:docPr id="16" name="Picture 16">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60614" cy="3173357"/>
                    </a:xfrm>
                    <a:prstGeom prst="rect">
                      <a:avLst/>
                    </a:prstGeom>
                    <a:noFill/>
                    <a:ln>
                      <a:noFill/>
                    </a:ln>
                  </pic:spPr>
                </pic:pic>
              </a:graphicData>
            </a:graphic>
          </wp:inline>
        </w:drawing>
      </w:r>
    </w:p>
    <w:p w14:paraId="615D1E55" w14:textId="77777777" w:rsidR="00DE22C7" w:rsidRPr="00DE22C7" w:rsidRDefault="00DE22C7" w:rsidP="00DE22C7">
      <w:pPr>
        <w:numPr>
          <w:ilvl w:val="0"/>
          <w:numId w:val="4"/>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DE22C7">
        <w:rPr>
          <w:rFonts w:ascii="Lucida Sans" w:eastAsia="Times New Roman" w:hAnsi="Lucida Sans" w:cs="Times New Roman"/>
          <w:color w:val="252525"/>
          <w:sz w:val="21"/>
          <w:szCs w:val="21"/>
        </w:rPr>
        <w:lastRenderedPageBreak/>
        <w:t>At the top of the screen, you will see a green check mark and a red X. This part of the screen explains how the customers will be merged. </w:t>
      </w:r>
    </w:p>
    <w:p w14:paraId="4C617CB8" w14:textId="6218CA43" w:rsidR="00DE22C7" w:rsidRPr="00DE22C7" w:rsidRDefault="00DE22C7" w:rsidP="00DE22C7">
      <w:p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DE22C7">
        <w:rPr>
          <w:rFonts w:ascii="Lucida Sans" w:eastAsia="Times New Roman" w:hAnsi="Lucida Sans" w:cs="Times New Roman"/>
          <w:noProof/>
          <w:color w:val="1A74B0"/>
          <w:sz w:val="21"/>
          <w:szCs w:val="21"/>
        </w:rPr>
        <w:drawing>
          <wp:inline distT="0" distB="0" distL="0" distR="0" wp14:anchorId="01076380" wp14:editId="68F03471">
            <wp:extent cx="5943600" cy="346075"/>
            <wp:effectExtent l="0" t="0" r="0" b="0"/>
            <wp:docPr id="15" name="Picture 1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46075"/>
                    </a:xfrm>
                    <a:prstGeom prst="rect">
                      <a:avLst/>
                    </a:prstGeom>
                    <a:noFill/>
                    <a:ln>
                      <a:noFill/>
                    </a:ln>
                  </pic:spPr>
                </pic:pic>
              </a:graphicData>
            </a:graphic>
          </wp:inline>
        </w:drawing>
      </w:r>
    </w:p>
    <w:p w14:paraId="774441E8" w14:textId="77777777" w:rsidR="0007581A" w:rsidRDefault="00DE22C7" w:rsidP="00DE22C7">
      <w:pPr>
        <w:numPr>
          <w:ilvl w:val="0"/>
          <w:numId w:val="4"/>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DE22C7">
        <w:rPr>
          <w:rFonts w:ascii="Lucida Sans" w:eastAsia="Times New Roman" w:hAnsi="Lucida Sans" w:cs="Times New Roman"/>
          <w:color w:val="252525"/>
          <w:sz w:val="21"/>
          <w:szCs w:val="21"/>
        </w:rPr>
        <w:t>In the boxes below </w:t>
      </w:r>
      <w:r w:rsidRPr="00DE22C7">
        <w:rPr>
          <w:rFonts w:ascii="Lucida Sans" w:eastAsia="Times New Roman" w:hAnsi="Lucida Sans" w:cs="Times New Roman"/>
          <w:b/>
          <w:bCs/>
          <w:color w:val="252525"/>
          <w:sz w:val="21"/>
          <w:szCs w:val="21"/>
        </w:rPr>
        <w:t>Action</w:t>
      </w:r>
      <w:r w:rsidRPr="00DE22C7">
        <w:rPr>
          <w:rFonts w:ascii="Lucida Sans" w:eastAsia="Times New Roman" w:hAnsi="Lucida Sans" w:cs="Times New Roman"/>
          <w:color w:val="252525"/>
          <w:sz w:val="21"/>
          <w:szCs w:val="21"/>
        </w:rPr>
        <w:t xml:space="preserve">, the first box you click will become a green check mark. This will designate the account into which all information will be merged.                                                        </w:t>
      </w:r>
    </w:p>
    <w:p w14:paraId="52FA7084" w14:textId="39BF3440" w:rsidR="00DE22C7" w:rsidRPr="00DE22C7" w:rsidRDefault="00DE22C7" w:rsidP="0007581A">
      <w:p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DE22C7">
        <w:rPr>
          <w:rFonts w:ascii="Lucida Sans" w:eastAsia="Times New Roman" w:hAnsi="Lucida Sans" w:cs="Times New Roman"/>
          <w:color w:val="252525"/>
          <w:sz w:val="21"/>
          <w:szCs w:val="21"/>
        </w:rPr>
        <w:t> </w:t>
      </w:r>
      <w:r w:rsidRPr="00DE22C7">
        <w:rPr>
          <w:rFonts w:ascii="Lucida Sans" w:eastAsia="Times New Roman" w:hAnsi="Lucida Sans" w:cs="Times New Roman"/>
          <w:noProof/>
          <w:color w:val="252525"/>
          <w:sz w:val="21"/>
          <w:szCs w:val="21"/>
        </w:rPr>
        <w:drawing>
          <wp:inline distT="0" distB="0" distL="0" distR="0" wp14:anchorId="1380DF6C" wp14:editId="26508A5D">
            <wp:extent cx="2533650" cy="6286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3650" cy="628650"/>
                    </a:xfrm>
                    <a:prstGeom prst="rect">
                      <a:avLst/>
                    </a:prstGeom>
                    <a:noFill/>
                    <a:ln>
                      <a:noFill/>
                    </a:ln>
                  </pic:spPr>
                </pic:pic>
              </a:graphicData>
            </a:graphic>
          </wp:inline>
        </w:drawing>
      </w:r>
    </w:p>
    <w:p w14:paraId="160C7313" w14:textId="77777777" w:rsidR="0007581A" w:rsidRDefault="00DE22C7" w:rsidP="00DE22C7">
      <w:pPr>
        <w:numPr>
          <w:ilvl w:val="0"/>
          <w:numId w:val="4"/>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DE22C7">
        <w:rPr>
          <w:rFonts w:ascii="Lucida Sans" w:eastAsia="Times New Roman" w:hAnsi="Lucida Sans" w:cs="Times New Roman"/>
          <w:color w:val="252525"/>
          <w:sz w:val="21"/>
          <w:szCs w:val="21"/>
        </w:rPr>
        <w:t xml:space="preserve">Any additional boxes you click will be marked with a red X. These accounts will be removed after their information is merged into the check-marked account.        </w:t>
      </w:r>
    </w:p>
    <w:p w14:paraId="0F597C06" w14:textId="77777777" w:rsidR="0007581A" w:rsidRDefault="00DE22C7" w:rsidP="0007581A">
      <w:pPr>
        <w:shd w:val="clear" w:color="auto" w:fill="FAFAFA"/>
        <w:spacing w:before="100" w:beforeAutospacing="1" w:after="100" w:afterAutospacing="1" w:line="240" w:lineRule="auto"/>
        <w:ind w:left="600"/>
        <w:rPr>
          <w:rFonts w:ascii="Lucida Sans" w:eastAsia="Times New Roman" w:hAnsi="Lucida Sans" w:cs="Times New Roman"/>
          <w:i/>
          <w:iCs/>
          <w:color w:val="252525"/>
          <w:sz w:val="21"/>
          <w:szCs w:val="21"/>
        </w:rPr>
      </w:pPr>
      <w:r w:rsidRPr="00DE22C7">
        <w:rPr>
          <w:rFonts w:ascii="Lucida Sans" w:eastAsia="Times New Roman" w:hAnsi="Lucida Sans" w:cs="Times New Roman"/>
          <w:noProof/>
          <w:color w:val="252525"/>
          <w:sz w:val="21"/>
          <w:szCs w:val="21"/>
        </w:rPr>
        <w:drawing>
          <wp:inline distT="0" distB="0" distL="0" distR="0" wp14:anchorId="5207F55F" wp14:editId="53A00520">
            <wp:extent cx="2533650" cy="6477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33650" cy="647700"/>
                    </a:xfrm>
                    <a:prstGeom prst="rect">
                      <a:avLst/>
                    </a:prstGeom>
                    <a:noFill/>
                    <a:ln>
                      <a:noFill/>
                    </a:ln>
                  </pic:spPr>
                </pic:pic>
              </a:graphicData>
            </a:graphic>
          </wp:inline>
        </w:drawing>
      </w:r>
      <w:r w:rsidRPr="00DE22C7">
        <w:rPr>
          <w:rFonts w:ascii="Lucida Sans" w:eastAsia="Times New Roman" w:hAnsi="Lucida Sans" w:cs="Times New Roman"/>
          <w:color w:val="252525"/>
          <w:sz w:val="21"/>
          <w:szCs w:val="21"/>
        </w:rPr>
        <w:br/>
      </w:r>
      <w:r w:rsidRPr="00DE22C7">
        <w:rPr>
          <w:rFonts w:ascii="Lucida Sans" w:eastAsia="Times New Roman" w:hAnsi="Lucida Sans" w:cs="Times New Roman"/>
          <w:color w:val="252525"/>
          <w:sz w:val="21"/>
          <w:szCs w:val="21"/>
        </w:rPr>
        <w:br/>
      </w:r>
      <w:r w:rsidRPr="00DE22C7">
        <w:rPr>
          <w:rFonts w:ascii="Lucida Sans" w:eastAsia="Times New Roman" w:hAnsi="Lucida Sans" w:cs="Times New Roman"/>
          <w:b/>
          <w:bCs/>
          <w:color w:val="252525"/>
          <w:sz w:val="21"/>
          <w:szCs w:val="21"/>
        </w:rPr>
        <w:t>NOTE</w:t>
      </w:r>
      <w:r w:rsidRPr="00DE22C7">
        <w:rPr>
          <w:rFonts w:ascii="Lucida Sans" w:eastAsia="Times New Roman" w:hAnsi="Lucida Sans" w:cs="Times New Roman"/>
          <w:color w:val="252525"/>
          <w:sz w:val="21"/>
          <w:szCs w:val="21"/>
        </w:rPr>
        <w:t>: If the customer has different contact information listed for each account, confirm with them which information is correct and up-to-date. However, if the customer does not recognize the information in an account, that account may belong to a different customer with the same name. </w:t>
      </w:r>
      <w:r w:rsidRPr="00DE22C7">
        <w:rPr>
          <w:rFonts w:ascii="Lucida Sans" w:eastAsia="Times New Roman" w:hAnsi="Lucida Sans" w:cs="Times New Roman"/>
          <w:i/>
          <w:iCs/>
          <w:color w:val="252525"/>
          <w:sz w:val="21"/>
          <w:szCs w:val="21"/>
        </w:rPr>
        <w:t>Only proceed to Step 8 if you have confirmed that you are not merging the accounts of two different customers.</w:t>
      </w:r>
    </w:p>
    <w:p w14:paraId="1807D3C5" w14:textId="77777777" w:rsidR="0007581A" w:rsidRDefault="0007581A" w:rsidP="0007581A">
      <w:pPr>
        <w:shd w:val="clear" w:color="auto" w:fill="FAFAFA"/>
        <w:spacing w:before="100" w:beforeAutospacing="1" w:after="100" w:afterAutospacing="1" w:line="240" w:lineRule="auto"/>
        <w:ind w:left="600"/>
        <w:rPr>
          <w:rFonts w:ascii="Lucida Sans" w:eastAsia="Times New Roman" w:hAnsi="Lucida Sans" w:cs="Times New Roman"/>
          <w:i/>
          <w:iCs/>
          <w:color w:val="252525"/>
          <w:sz w:val="21"/>
          <w:szCs w:val="21"/>
        </w:rPr>
      </w:pPr>
    </w:p>
    <w:p w14:paraId="5450236B" w14:textId="77777777" w:rsidR="0007581A" w:rsidRDefault="0007581A" w:rsidP="0007581A">
      <w:pPr>
        <w:shd w:val="clear" w:color="auto" w:fill="FAFAFA"/>
        <w:spacing w:before="100" w:beforeAutospacing="1" w:after="100" w:afterAutospacing="1" w:line="240" w:lineRule="auto"/>
        <w:ind w:left="600"/>
        <w:rPr>
          <w:rFonts w:ascii="Lucida Sans" w:eastAsia="Times New Roman" w:hAnsi="Lucida Sans" w:cs="Times New Roman"/>
          <w:i/>
          <w:iCs/>
          <w:color w:val="252525"/>
          <w:sz w:val="21"/>
          <w:szCs w:val="21"/>
        </w:rPr>
      </w:pPr>
    </w:p>
    <w:p w14:paraId="3B5E8579" w14:textId="77777777" w:rsidR="0007581A" w:rsidRDefault="0007581A" w:rsidP="0007581A">
      <w:pPr>
        <w:shd w:val="clear" w:color="auto" w:fill="FAFAFA"/>
        <w:spacing w:before="100" w:beforeAutospacing="1" w:after="100" w:afterAutospacing="1" w:line="240" w:lineRule="auto"/>
        <w:ind w:left="600"/>
        <w:rPr>
          <w:rFonts w:ascii="Lucida Sans" w:eastAsia="Times New Roman" w:hAnsi="Lucida Sans" w:cs="Times New Roman"/>
          <w:i/>
          <w:iCs/>
          <w:color w:val="252525"/>
          <w:sz w:val="21"/>
          <w:szCs w:val="21"/>
        </w:rPr>
      </w:pPr>
    </w:p>
    <w:p w14:paraId="30FEA9CC" w14:textId="77777777" w:rsidR="0007581A" w:rsidRDefault="0007581A" w:rsidP="0007581A">
      <w:pPr>
        <w:shd w:val="clear" w:color="auto" w:fill="FAFAFA"/>
        <w:spacing w:before="100" w:beforeAutospacing="1" w:after="100" w:afterAutospacing="1" w:line="240" w:lineRule="auto"/>
        <w:ind w:left="600"/>
        <w:rPr>
          <w:rFonts w:ascii="Lucida Sans" w:eastAsia="Times New Roman" w:hAnsi="Lucida Sans" w:cs="Times New Roman"/>
          <w:i/>
          <w:iCs/>
          <w:color w:val="252525"/>
          <w:sz w:val="21"/>
          <w:szCs w:val="21"/>
        </w:rPr>
      </w:pPr>
    </w:p>
    <w:p w14:paraId="7BFE5E0D" w14:textId="77777777" w:rsidR="0007581A" w:rsidRDefault="0007581A" w:rsidP="0007581A">
      <w:pPr>
        <w:shd w:val="clear" w:color="auto" w:fill="FAFAFA"/>
        <w:spacing w:before="100" w:beforeAutospacing="1" w:after="100" w:afterAutospacing="1" w:line="240" w:lineRule="auto"/>
        <w:ind w:left="600"/>
        <w:rPr>
          <w:rFonts w:ascii="Lucida Sans" w:eastAsia="Times New Roman" w:hAnsi="Lucida Sans" w:cs="Times New Roman"/>
          <w:i/>
          <w:iCs/>
          <w:color w:val="252525"/>
          <w:sz w:val="21"/>
          <w:szCs w:val="21"/>
        </w:rPr>
      </w:pPr>
    </w:p>
    <w:p w14:paraId="6FD04C08" w14:textId="77777777" w:rsidR="0007581A" w:rsidRDefault="0007581A" w:rsidP="0007581A">
      <w:pPr>
        <w:shd w:val="clear" w:color="auto" w:fill="FAFAFA"/>
        <w:spacing w:before="100" w:beforeAutospacing="1" w:after="100" w:afterAutospacing="1" w:line="240" w:lineRule="auto"/>
        <w:ind w:left="600"/>
        <w:rPr>
          <w:rFonts w:ascii="Lucida Sans" w:eastAsia="Times New Roman" w:hAnsi="Lucida Sans" w:cs="Times New Roman"/>
          <w:i/>
          <w:iCs/>
          <w:color w:val="252525"/>
          <w:sz w:val="21"/>
          <w:szCs w:val="21"/>
        </w:rPr>
      </w:pPr>
    </w:p>
    <w:p w14:paraId="4F87ACF5" w14:textId="77777777" w:rsidR="0007581A" w:rsidRDefault="0007581A" w:rsidP="0007581A">
      <w:pPr>
        <w:shd w:val="clear" w:color="auto" w:fill="FAFAFA"/>
        <w:spacing w:before="100" w:beforeAutospacing="1" w:after="100" w:afterAutospacing="1" w:line="240" w:lineRule="auto"/>
        <w:ind w:left="600"/>
        <w:rPr>
          <w:rFonts w:ascii="Lucida Sans" w:eastAsia="Times New Roman" w:hAnsi="Lucida Sans" w:cs="Times New Roman"/>
          <w:i/>
          <w:iCs/>
          <w:color w:val="252525"/>
          <w:sz w:val="21"/>
          <w:szCs w:val="21"/>
        </w:rPr>
      </w:pPr>
    </w:p>
    <w:p w14:paraId="491E9479" w14:textId="77777777" w:rsidR="0007581A" w:rsidRDefault="0007581A" w:rsidP="0007581A">
      <w:pPr>
        <w:shd w:val="clear" w:color="auto" w:fill="FAFAFA"/>
        <w:spacing w:before="100" w:beforeAutospacing="1" w:after="100" w:afterAutospacing="1" w:line="240" w:lineRule="auto"/>
        <w:ind w:left="600"/>
        <w:rPr>
          <w:rFonts w:ascii="Lucida Sans" w:eastAsia="Times New Roman" w:hAnsi="Lucida Sans" w:cs="Times New Roman"/>
          <w:i/>
          <w:iCs/>
          <w:color w:val="252525"/>
          <w:sz w:val="21"/>
          <w:szCs w:val="21"/>
        </w:rPr>
      </w:pPr>
    </w:p>
    <w:p w14:paraId="78DA90EC" w14:textId="77777777" w:rsidR="0007581A" w:rsidRDefault="0007581A" w:rsidP="0007581A">
      <w:pPr>
        <w:shd w:val="clear" w:color="auto" w:fill="FAFAFA"/>
        <w:spacing w:before="100" w:beforeAutospacing="1" w:after="100" w:afterAutospacing="1" w:line="240" w:lineRule="auto"/>
        <w:ind w:left="600"/>
        <w:rPr>
          <w:rFonts w:ascii="Lucida Sans" w:eastAsia="Times New Roman" w:hAnsi="Lucida Sans" w:cs="Times New Roman"/>
          <w:i/>
          <w:iCs/>
          <w:color w:val="252525"/>
          <w:sz w:val="21"/>
          <w:szCs w:val="21"/>
        </w:rPr>
      </w:pPr>
    </w:p>
    <w:p w14:paraId="6CBB5157" w14:textId="3532CC76" w:rsidR="00DE22C7" w:rsidRPr="00DE22C7" w:rsidRDefault="00DE22C7" w:rsidP="0007581A">
      <w:p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DE22C7">
        <w:rPr>
          <w:rFonts w:ascii="Lucida Sans" w:eastAsia="Times New Roman" w:hAnsi="Lucida Sans" w:cs="Times New Roman"/>
          <w:color w:val="252525"/>
          <w:sz w:val="21"/>
          <w:szCs w:val="21"/>
        </w:rPr>
        <w:t>                                             </w:t>
      </w:r>
    </w:p>
    <w:p w14:paraId="692C6B31" w14:textId="77777777" w:rsidR="00DE22C7" w:rsidRPr="00DE22C7" w:rsidRDefault="00DE22C7" w:rsidP="00DE22C7">
      <w:pPr>
        <w:numPr>
          <w:ilvl w:val="0"/>
          <w:numId w:val="4"/>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DE22C7">
        <w:rPr>
          <w:rFonts w:ascii="Lucida Sans" w:eastAsia="Times New Roman" w:hAnsi="Lucida Sans" w:cs="Times New Roman"/>
          <w:color w:val="252525"/>
          <w:sz w:val="21"/>
          <w:szCs w:val="21"/>
        </w:rPr>
        <w:lastRenderedPageBreak/>
        <w:t>Once you are sure that the correct accounts are being merged, click </w:t>
      </w:r>
      <w:r w:rsidRPr="00DE22C7">
        <w:rPr>
          <w:rFonts w:ascii="Lucida Sans" w:eastAsia="Times New Roman" w:hAnsi="Lucida Sans" w:cs="Times New Roman"/>
          <w:b/>
          <w:bCs/>
          <w:color w:val="252525"/>
          <w:sz w:val="21"/>
          <w:szCs w:val="21"/>
        </w:rPr>
        <w:t>Apply</w:t>
      </w:r>
      <w:r w:rsidRPr="00DE22C7">
        <w:rPr>
          <w:rFonts w:ascii="Lucida Sans" w:eastAsia="Times New Roman" w:hAnsi="Lucida Sans" w:cs="Times New Roman"/>
          <w:color w:val="252525"/>
          <w:sz w:val="21"/>
          <w:szCs w:val="21"/>
        </w:rPr>
        <w:t> at the bottom of the screen.                                                                                                                                                     </w:t>
      </w:r>
    </w:p>
    <w:p w14:paraId="681928EA" w14:textId="0EF6F5ED" w:rsidR="00DE22C7" w:rsidRPr="00DE22C7" w:rsidRDefault="00DE22C7" w:rsidP="00DE22C7">
      <w:p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DE22C7">
        <w:rPr>
          <w:rFonts w:ascii="Lucida Sans" w:eastAsia="Times New Roman" w:hAnsi="Lucida Sans" w:cs="Times New Roman"/>
          <w:noProof/>
          <w:color w:val="1A74B0"/>
          <w:sz w:val="21"/>
          <w:szCs w:val="21"/>
        </w:rPr>
        <w:drawing>
          <wp:inline distT="0" distB="0" distL="0" distR="0" wp14:anchorId="165D1944" wp14:editId="215326D7">
            <wp:extent cx="5419725" cy="3469550"/>
            <wp:effectExtent l="0" t="0" r="0" b="0"/>
            <wp:docPr id="12" name="Picture 1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38712" cy="3481705"/>
                    </a:xfrm>
                    <a:prstGeom prst="rect">
                      <a:avLst/>
                    </a:prstGeom>
                    <a:noFill/>
                    <a:ln>
                      <a:noFill/>
                    </a:ln>
                  </pic:spPr>
                </pic:pic>
              </a:graphicData>
            </a:graphic>
          </wp:inline>
        </w:drawing>
      </w:r>
    </w:p>
    <w:p w14:paraId="28438B5A" w14:textId="0B7C7656" w:rsidR="00DE22C7" w:rsidRPr="00DE22C7" w:rsidRDefault="00DE22C7" w:rsidP="00DE22C7">
      <w:pPr>
        <w:numPr>
          <w:ilvl w:val="0"/>
          <w:numId w:val="4"/>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DE22C7">
        <w:rPr>
          <w:rFonts w:ascii="Lucida Sans" w:eastAsia="Times New Roman" w:hAnsi="Lucida Sans" w:cs="Times New Roman"/>
          <w:color w:val="252525"/>
          <w:sz w:val="21"/>
          <w:szCs w:val="21"/>
        </w:rPr>
        <w:t>A window will appear asking whether you are sure that you want to merge the selected customers. Select </w:t>
      </w:r>
      <w:r w:rsidRPr="00DE22C7">
        <w:rPr>
          <w:rFonts w:ascii="Lucida Sans" w:eastAsia="Times New Roman" w:hAnsi="Lucida Sans" w:cs="Times New Roman"/>
          <w:b/>
          <w:bCs/>
          <w:color w:val="252525"/>
          <w:sz w:val="21"/>
          <w:szCs w:val="21"/>
        </w:rPr>
        <w:t>Yes</w:t>
      </w:r>
      <w:r w:rsidRPr="00DE22C7">
        <w:rPr>
          <w:rFonts w:ascii="Lucida Sans" w:eastAsia="Times New Roman" w:hAnsi="Lucida Sans" w:cs="Times New Roman"/>
          <w:color w:val="252525"/>
          <w:sz w:val="21"/>
          <w:szCs w:val="21"/>
        </w:rPr>
        <w:t>. </w:t>
      </w:r>
      <w:r w:rsidRPr="00DE22C7">
        <w:rPr>
          <w:rFonts w:ascii="Lucida Sans" w:eastAsia="Times New Roman" w:hAnsi="Lucida Sans" w:cs="Times New Roman"/>
          <w:color w:val="252525"/>
          <w:sz w:val="21"/>
          <w:szCs w:val="21"/>
        </w:rPr>
        <w:br/>
      </w:r>
      <w:r w:rsidRPr="00DE22C7">
        <w:rPr>
          <w:rFonts w:ascii="Lucida Sans" w:eastAsia="Times New Roman" w:hAnsi="Lucida Sans" w:cs="Times New Roman"/>
          <w:noProof/>
          <w:color w:val="252525"/>
          <w:sz w:val="21"/>
          <w:szCs w:val="21"/>
        </w:rPr>
        <w:drawing>
          <wp:inline distT="0" distB="0" distL="0" distR="0" wp14:anchorId="0C9EF61C" wp14:editId="3634AF89">
            <wp:extent cx="3057525" cy="121343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00439" cy="1230461"/>
                    </a:xfrm>
                    <a:prstGeom prst="rect">
                      <a:avLst/>
                    </a:prstGeom>
                    <a:noFill/>
                    <a:ln>
                      <a:noFill/>
                    </a:ln>
                  </pic:spPr>
                </pic:pic>
              </a:graphicData>
            </a:graphic>
          </wp:inline>
        </w:drawing>
      </w:r>
    </w:p>
    <w:p w14:paraId="4245B637" w14:textId="35F801F2" w:rsidR="00DE22C7" w:rsidRPr="00DE22C7" w:rsidRDefault="00DE22C7" w:rsidP="00DE22C7">
      <w:pPr>
        <w:numPr>
          <w:ilvl w:val="0"/>
          <w:numId w:val="4"/>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DE22C7">
        <w:rPr>
          <w:rFonts w:ascii="Lucida Sans" w:eastAsia="Times New Roman" w:hAnsi="Lucida Sans" w:cs="Times New Roman"/>
          <w:color w:val="252525"/>
          <w:sz w:val="21"/>
          <w:szCs w:val="21"/>
        </w:rPr>
        <w:t>You should now see only one account in the window with a green check mark next to it.</w:t>
      </w:r>
      <w:r w:rsidRPr="00DE22C7">
        <w:rPr>
          <w:rFonts w:ascii="Lucida Sans" w:eastAsia="Times New Roman" w:hAnsi="Lucida Sans" w:cs="Times New Roman"/>
          <w:color w:val="252525"/>
          <w:sz w:val="21"/>
          <w:szCs w:val="21"/>
        </w:rPr>
        <w:br/>
      </w:r>
      <w:r w:rsidRPr="00DE22C7">
        <w:rPr>
          <w:rFonts w:ascii="Lucida Sans" w:eastAsia="Times New Roman" w:hAnsi="Lucida Sans" w:cs="Times New Roman"/>
          <w:noProof/>
          <w:color w:val="252525"/>
          <w:sz w:val="21"/>
          <w:szCs w:val="21"/>
        </w:rPr>
        <w:drawing>
          <wp:inline distT="0" distB="0" distL="0" distR="0" wp14:anchorId="495450AF" wp14:editId="4F421A4E">
            <wp:extent cx="3524250" cy="1314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4250" cy="1314450"/>
                    </a:xfrm>
                    <a:prstGeom prst="rect">
                      <a:avLst/>
                    </a:prstGeom>
                    <a:noFill/>
                    <a:ln>
                      <a:noFill/>
                    </a:ln>
                  </pic:spPr>
                </pic:pic>
              </a:graphicData>
            </a:graphic>
          </wp:inline>
        </w:drawing>
      </w:r>
    </w:p>
    <w:p w14:paraId="0171EC3F" w14:textId="77777777" w:rsidR="003B05C1" w:rsidRPr="00DE22C7" w:rsidRDefault="003B05C1" w:rsidP="00DE22C7"/>
    <w:sectPr w:rsidR="003B05C1" w:rsidRPr="00DE22C7" w:rsidSect="00DE22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45BE9"/>
    <w:multiLevelType w:val="multilevel"/>
    <w:tmpl w:val="7F2EA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4133AB"/>
    <w:multiLevelType w:val="multilevel"/>
    <w:tmpl w:val="ECD407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D203F3"/>
    <w:multiLevelType w:val="multilevel"/>
    <w:tmpl w:val="49F00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825A56"/>
    <w:multiLevelType w:val="multilevel"/>
    <w:tmpl w:val="999EB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293"/>
    <w:rsid w:val="0007581A"/>
    <w:rsid w:val="00157CB1"/>
    <w:rsid w:val="002F6446"/>
    <w:rsid w:val="003B05C1"/>
    <w:rsid w:val="006914D7"/>
    <w:rsid w:val="007E231B"/>
    <w:rsid w:val="008C4293"/>
    <w:rsid w:val="009303BD"/>
    <w:rsid w:val="00DE2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5CCDB"/>
  <w15:chartTrackingRefBased/>
  <w15:docId w15:val="{F42F710B-EDC5-4F2A-9E5A-6FFF3F286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57C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42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4293"/>
    <w:rPr>
      <w:b/>
      <w:bCs/>
    </w:rPr>
  </w:style>
  <w:style w:type="character" w:customStyle="1" w:styleId="apple-converted-space">
    <w:name w:val="apple-converted-space"/>
    <w:basedOn w:val="DefaultParagraphFont"/>
    <w:rsid w:val="008C4293"/>
  </w:style>
  <w:style w:type="character" w:styleId="Emphasis">
    <w:name w:val="Emphasis"/>
    <w:basedOn w:val="DefaultParagraphFont"/>
    <w:uiPriority w:val="20"/>
    <w:qFormat/>
    <w:rsid w:val="008C4293"/>
    <w:rPr>
      <w:i/>
      <w:iCs/>
    </w:rPr>
  </w:style>
  <w:style w:type="character" w:customStyle="1" w:styleId="Heading1Char">
    <w:name w:val="Heading 1 Char"/>
    <w:basedOn w:val="DefaultParagraphFont"/>
    <w:link w:val="Heading1"/>
    <w:uiPriority w:val="9"/>
    <w:rsid w:val="00157CB1"/>
    <w:rPr>
      <w:rFonts w:ascii="Times New Roman" w:eastAsia="Times New Roman" w:hAnsi="Times New Roman" w:cs="Times New Roman"/>
      <w:b/>
      <w:bCs/>
      <w:kern w:val="36"/>
      <w:sz w:val="48"/>
      <w:szCs w:val="48"/>
    </w:rPr>
  </w:style>
  <w:style w:type="character" w:customStyle="1" w:styleId="wysiwyg-font-size-large">
    <w:name w:val="wysiwyg-font-size-large"/>
    <w:basedOn w:val="DefaultParagraphFont"/>
    <w:rsid w:val="00157CB1"/>
  </w:style>
  <w:style w:type="character" w:styleId="Hyperlink">
    <w:name w:val="Hyperlink"/>
    <w:basedOn w:val="DefaultParagraphFont"/>
    <w:uiPriority w:val="99"/>
    <w:semiHidden/>
    <w:unhideWhenUsed/>
    <w:rsid w:val="00157CB1"/>
    <w:rPr>
      <w:color w:val="0000FF"/>
      <w:u w:val="single"/>
    </w:rPr>
  </w:style>
  <w:style w:type="character" w:customStyle="1" w:styleId="wysiwyg-color-black">
    <w:name w:val="wysiwyg-color-black"/>
    <w:basedOn w:val="DefaultParagraphFont"/>
    <w:rsid w:val="00157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81952">
      <w:bodyDiv w:val="1"/>
      <w:marLeft w:val="0"/>
      <w:marRight w:val="0"/>
      <w:marTop w:val="0"/>
      <w:marBottom w:val="0"/>
      <w:divBdr>
        <w:top w:val="none" w:sz="0" w:space="0" w:color="auto"/>
        <w:left w:val="none" w:sz="0" w:space="0" w:color="auto"/>
        <w:bottom w:val="none" w:sz="0" w:space="0" w:color="auto"/>
        <w:right w:val="none" w:sz="0" w:space="0" w:color="auto"/>
      </w:divBdr>
      <w:divsChild>
        <w:div w:id="1899510607">
          <w:marLeft w:val="0"/>
          <w:marRight w:val="0"/>
          <w:marTop w:val="0"/>
          <w:marBottom w:val="0"/>
          <w:divBdr>
            <w:top w:val="none" w:sz="0" w:space="0" w:color="auto"/>
            <w:left w:val="none" w:sz="0" w:space="0" w:color="auto"/>
            <w:bottom w:val="none" w:sz="0" w:space="0" w:color="auto"/>
            <w:right w:val="none" w:sz="0" w:space="0" w:color="auto"/>
          </w:divBdr>
        </w:div>
        <w:div w:id="1460104362">
          <w:marLeft w:val="0"/>
          <w:marRight w:val="0"/>
          <w:marTop w:val="0"/>
          <w:marBottom w:val="0"/>
          <w:divBdr>
            <w:top w:val="none" w:sz="0" w:space="0" w:color="auto"/>
            <w:left w:val="none" w:sz="0" w:space="0" w:color="auto"/>
            <w:bottom w:val="none" w:sz="0" w:space="0" w:color="auto"/>
            <w:right w:val="none" w:sz="0" w:space="0" w:color="auto"/>
          </w:divBdr>
        </w:div>
        <w:div w:id="1659725645">
          <w:marLeft w:val="0"/>
          <w:marRight w:val="0"/>
          <w:marTop w:val="0"/>
          <w:marBottom w:val="0"/>
          <w:divBdr>
            <w:top w:val="none" w:sz="0" w:space="0" w:color="auto"/>
            <w:left w:val="none" w:sz="0" w:space="0" w:color="auto"/>
            <w:bottom w:val="none" w:sz="0" w:space="0" w:color="auto"/>
            <w:right w:val="none" w:sz="0" w:space="0" w:color="auto"/>
          </w:divBdr>
        </w:div>
      </w:divsChild>
    </w:div>
    <w:div w:id="342980114">
      <w:bodyDiv w:val="1"/>
      <w:marLeft w:val="0"/>
      <w:marRight w:val="0"/>
      <w:marTop w:val="0"/>
      <w:marBottom w:val="0"/>
      <w:divBdr>
        <w:top w:val="none" w:sz="0" w:space="0" w:color="auto"/>
        <w:left w:val="none" w:sz="0" w:space="0" w:color="auto"/>
        <w:bottom w:val="none" w:sz="0" w:space="0" w:color="auto"/>
        <w:right w:val="none" w:sz="0" w:space="0" w:color="auto"/>
      </w:divBdr>
    </w:div>
    <w:div w:id="1362362777">
      <w:bodyDiv w:val="1"/>
      <w:marLeft w:val="0"/>
      <w:marRight w:val="0"/>
      <w:marTop w:val="0"/>
      <w:marBottom w:val="0"/>
      <w:divBdr>
        <w:top w:val="none" w:sz="0" w:space="0" w:color="auto"/>
        <w:left w:val="none" w:sz="0" w:space="0" w:color="auto"/>
        <w:bottom w:val="none" w:sz="0" w:space="0" w:color="auto"/>
        <w:right w:val="none" w:sz="0" w:space="0" w:color="auto"/>
      </w:divBdr>
      <w:divsChild>
        <w:div w:id="451636507">
          <w:marLeft w:val="0"/>
          <w:marRight w:val="0"/>
          <w:marTop w:val="225"/>
          <w:marBottom w:val="0"/>
          <w:divBdr>
            <w:top w:val="none" w:sz="0" w:space="0" w:color="auto"/>
            <w:left w:val="none" w:sz="0" w:space="0" w:color="auto"/>
            <w:bottom w:val="none" w:sz="0" w:space="0" w:color="auto"/>
            <w:right w:val="none" w:sz="0" w:space="0" w:color="auto"/>
          </w:divBdr>
          <w:divsChild>
            <w:div w:id="499589066">
              <w:marLeft w:val="0"/>
              <w:marRight w:val="0"/>
              <w:marTop w:val="90"/>
              <w:marBottom w:val="0"/>
              <w:divBdr>
                <w:top w:val="none" w:sz="0" w:space="0" w:color="auto"/>
                <w:left w:val="none" w:sz="0" w:space="0" w:color="auto"/>
                <w:bottom w:val="none" w:sz="0" w:space="0" w:color="auto"/>
                <w:right w:val="none" w:sz="0" w:space="0" w:color="auto"/>
              </w:divBdr>
              <w:divsChild>
                <w:div w:id="1206017212">
                  <w:marLeft w:val="0"/>
                  <w:marRight w:val="0"/>
                  <w:marTop w:val="0"/>
                  <w:marBottom w:val="0"/>
                  <w:divBdr>
                    <w:top w:val="none" w:sz="0" w:space="0" w:color="auto"/>
                    <w:left w:val="none" w:sz="0" w:space="0" w:color="auto"/>
                    <w:bottom w:val="none" w:sz="0" w:space="0" w:color="auto"/>
                    <w:right w:val="none" w:sz="0" w:space="0" w:color="auto"/>
                  </w:divBdr>
                </w:div>
                <w:div w:id="1261646880">
                  <w:marLeft w:val="0"/>
                  <w:marRight w:val="0"/>
                  <w:marTop w:val="0"/>
                  <w:marBottom w:val="0"/>
                  <w:divBdr>
                    <w:top w:val="none" w:sz="0" w:space="0" w:color="auto"/>
                    <w:left w:val="none" w:sz="0" w:space="0" w:color="auto"/>
                    <w:bottom w:val="none" w:sz="0" w:space="0" w:color="auto"/>
                    <w:right w:val="none" w:sz="0" w:space="0" w:color="auto"/>
                  </w:divBdr>
                </w:div>
                <w:div w:id="1430657237">
                  <w:marLeft w:val="0"/>
                  <w:marRight w:val="0"/>
                  <w:marTop w:val="0"/>
                  <w:marBottom w:val="0"/>
                  <w:divBdr>
                    <w:top w:val="none" w:sz="0" w:space="0" w:color="auto"/>
                    <w:left w:val="none" w:sz="0" w:space="0" w:color="auto"/>
                    <w:bottom w:val="none" w:sz="0" w:space="0" w:color="auto"/>
                    <w:right w:val="none" w:sz="0" w:space="0" w:color="auto"/>
                  </w:divBdr>
                </w:div>
                <w:div w:id="6143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74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support.agiletix.com/hc/article_attachments/360051582072/MMCAstep8.p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upport.agiletix.com/hc/article_attachments/360051704351/MMCAstep4.png" TargetMode="External"/><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image" Target="media/image8.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support.agiletix.com/hc/en-us/article_attachments/202478870/green_check_red_x.png" TargetMode="External"/><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 Steward</dc:creator>
  <cp:keywords/>
  <dc:description/>
  <cp:lastModifiedBy>Kayce Boehm</cp:lastModifiedBy>
  <cp:revision>4</cp:revision>
  <cp:lastPrinted>2016-10-11T15:00:00Z</cp:lastPrinted>
  <dcterms:created xsi:type="dcterms:W3CDTF">2020-02-11T16:22:00Z</dcterms:created>
  <dcterms:modified xsi:type="dcterms:W3CDTF">2020-03-09T15:55:00Z</dcterms:modified>
</cp:coreProperties>
</file>