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D9719" w14:textId="4C7D9147" w:rsidR="001A5897" w:rsidRPr="001A5897" w:rsidRDefault="001A5897" w:rsidP="001A5897">
      <w:pPr>
        <w:pStyle w:val="NormalWeb"/>
        <w:shd w:val="clear" w:color="auto" w:fill="FAFAFA"/>
        <w:spacing w:before="0" w:beforeAutospacing="0"/>
        <w:rPr>
          <w:rFonts w:ascii="Lucida Sans" w:hAnsi="Lucida Sans"/>
          <w:color w:val="252525"/>
          <w:sz w:val="28"/>
          <w:szCs w:val="28"/>
        </w:rPr>
      </w:pPr>
      <w:r>
        <w:rPr>
          <w:rFonts w:ascii="Lucida Sans" w:hAnsi="Lucida Sans"/>
          <w:color w:val="252525"/>
          <w:sz w:val="28"/>
          <w:szCs w:val="28"/>
        </w:rPr>
        <w:t>Building an Individual Event</w:t>
      </w:r>
      <w:bookmarkStart w:id="0" w:name="_GoBack"/>
      <w:bookmarkEnd w:id="0"/>
    </w:p>
    <w:p w14:paraId="27CA9AA6" w14:textId="35B2B243"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Log into </w:t>
      </w:r>
      <w:r>
        <w:rPr>
          <w:rStyle w:val="Strong"/>
          <w:rFonts w:ascii="Lucida Sans" w:hAnsi="Lucida Sans"/>
          <w:color w:val="252525"/>
          <w:sz w:val="21"/>
          <w:szCs w:val="21"/>
        </w:rPr>
        <w:t>Administration</w:t>
      </w:r>
      <w:r>
        <w:rPr>
          <w:rFonts w:ascii="Lucida Sans" w:hAnsi="Lucida Sans"/>
          <w:color w:val="252525"/>
          <w:sz w:val="21"/>
          <w:szCs w:val="21"/>
        </w:rPr>
        <w:t>. </w:t>
      </w:r>
    </w:p>
    <w:p w14:paraId="229BA879" w14:textId="38D3F033"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Click the </w:t>
      </w:r>
      <w:r>
        <w:rPr>
          <w:rStyle w:val="Strong"/>
          <w:rFonts w:ascii="Lucida Sans" w:hAnsi="Lucida Sans"/>
          <w:color w:val="252525"/>
          <w:sz w:val="21"/>
          <w:szCs w:val="21"/>
        </w:rPr>
        <w:t>House</w:t>
      </w:r>
      <w:r>
        <w:rPr>
          <w:rFonts w:ascii="Lucida Sans" w:hAnsi="Lucida Sans"/>
          <w:color w:val="252525"/>
          <w:sz w:val="21"/>
          <w:szCs w:val="21"/>
        </w:rPr>
        <w:t> icon.</w:t>
      </w:r>
      <w:r>
        <w:rPr>
          <w:rFonts w:ascii="Lucida Sans" w:hAnsi="Lucida Sans"/>
          <w:noProof/>
          <w:color w:val="252525"/>
          <w:sz w:val="21"/>
          <w:szCs w:val="21"/>
        </w:rPr>
        <w:drawing>
          <wp:inline distT="0" distB="0" distL="0" distR="0" wp14:anchorId="3F883B0A" wp14:editId="76125857">
            <wp:extent cx="476250" cy="5048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Pr>
          <w:rFonts w:ascii="Lucida Sans" w:hAnsi="Lucida Sans"/>
          <w:color w:val="252525"/>
          <w:sz w:val="21"/>
          <w:szCs w:val="21"/>
        </w:rPr>
        <w:t> </w:t>
      </w:r>
    </w:p>
    <w:p w14:paraId="489AFF73"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Open the </w:t>
      </w:r>
      <w:r>
        <w:rPr>
          <w:rStyle w:val="Strong"/>
          <w:rFonts w:ascii="Lucida Sans" w:hAnsi="Lucida Sans"/>
          <w:color w:val="252525"/>
          <w:sz w:val="21"/>
          <w:szCs w:val="21"/>
        </w:rPr>
        <w:t>blue Sales Organization Folder</w:t>
      </w:r>
      <w:r>
        <w:rPr>
          <w:rFonts w:ascii="Lucida Sans" w:hAnsi="Lucida Sans"/>
          <w:color w:val="252525"/>
          <w:sz w:val="21"/>
          <w:szCs w:val="21"/>
        </w:rPr>
        <w:t> that houses your events. </w:t>
      </w:r>
    </w:p>
    <w:p w14:paraId="7D46C247" w14:textId="7818C9B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684DD116" wp14:editId="7AC1CE6B">
            <wp:extent cx="2228850" cy="2971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2971800"/>
                    </a:xfrm>
                    <a:prstGeom prst="rect">
                      <a:avLst/>
                    </a:prstGeom>
                    <a:noFill/>
                    <a:ln>
                      <a:noFill/>
                    </a:ln>
                  </pic:spPr>
                </pic:pic>
              </a:graphicData>
            </a:graphic>
          </wp:inline>
        </w:drawing>
      </w:r>
    </w:p>
    <w:p w14:paraId="1E982664"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4. Click the </w:t>
      </w:r>
      <w:r>
        <w:rPr>
          <w:rStyle w:val="Strong"/>
          <w:rFonts w:ascii="Lucida Sans" w:hAnsi="Lucida Sans"/>
          <w:color w:val="252525"/>
          <w:sz w:val="21"/>
          <w:szCs w:val="21"/>
        </w:rPr>
        <w:t>Event</w:t>
      </w:r>
      <w:r>
        <w:rPr>
          <w:rFonts w:ascii="Lucida Sans" w:hAnsi="Lucida Sans"/>
          <w:color w:val="252525"/>
          <w:sz w:val="21"/>
          <w:szCs w:val="21"/>
        </w:rPr>
        <w:t> icon. </w:t>
      </w:r>
    </w:p>
    <w:p w14:paraId="4E0582E6" w14:textId="4E7B13C8"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0C5B2CC3" wp14:editId="2B148D3C">
            <wp:extent cx="1085850" cy="304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304800"/>
                    </a:xfrm>
                    <a:prstGeom prst="rect">
                      <a:avLst/>
                    </a:prstGeom>
                    <a:noFill/>
                    <a:ln>
                      <a:noFill/>
                    </a:ln>
                  </pic:spPr>
                </pic:pic>
              </a:graphicData>
            </a:graphic>
          </wp:inline>
        </w:drawing>
      </w:r>
    </w:p>
    <w:p w14:paraId="447B90B7"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In the </w:t>
      </w:r>
      <w:r>
        <w:rPr>
          <w:rStyle w:val="Strong"/>
          <w:rFonts w:ascii="Lucida Sans" w:hAnsi="Lucida Sans"/>
          <w:color w:val="252525"/>
          <w:sz w:val="21"/>
          <w:szCs w:val="21"/>
        </w:rPr>
        <w:t>Event</w:t>
      </w:r>
      <w:r>
        <w:rPr>
          <w:rFonts w:ascii="Lucida Sans" w:hAnsi="Lucida Sans"/>
          <w:color w:val="252525"/>
          <w:sz w:val="21"/>
          <w:szCs w:val="21"/>
        </w:rPr>
        <w:t> field, right-click and select </w:t>
      </w:r>
      <w:r>
        <w:rPr>
          <w:rStyle w:val="Strong"/>
          <w:rFonts w:ascii="Lucida Sans" w:hAnsi="Lucida Sans"/>
          <w:color w:val="252525"/>
          <w:sz w:val="21"/>
          <w:szCs w:val="21"/>
        </w:rPr>
        <w:t>New</w:t>
      </w:r>
      <w:r>
        <w:rPr>
          <w:rFonts w:ascii="Lucida Sans" w:hAnsi="Lucida Sans"/>
          <w:color w:val="252525"/>
          <w:sz w:val="21"/>
          <w:szCs w:val="21"/>
        </w:rPr>
        <w:t>. </w:t>
      </w:r>
    </w:p>
    <w:p w14:paraId="536B8A2E" w14:textId="5D2349B8" w:rsidR="001A5897" w:rsidRDefault="001A5897" w:rsidP="001A5897">
      <w:pPr>
        <w:rPr>
          <w:rFonts w:ascii="Times New Roman" w:hAnsi="Times New Roman"/>
          <w:sz w:val="24"/>
          <w:szCs w:val="24"/>
        </w:rPr>
      </w:pPr>
      <w:r>
        <w:rPr>
          <w:rFonts w:ascii="Lucida Sans" w:hAnsi="Lucida Sans"/>
          <w:noProof/>
          <w:color w:val="1A74B0"/>
        </w:rPr>
        <w:drawing>
          <wp:inline distT="0" distB="0" distL="0" distR="0" wp14:anchorId="20D0DA4E" wp14:editId="31A68AB0">
            <wp:extent cx="5638800" cy="2124075"/>
            <wp:effectExtent l="0" t="0" r="0" b="9525"/>
            <wp:docPr id="31" name="Picture 3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800" cy="2124075"/>
                    </a:xfrm>
                    <a:prstGeom prst="rect">
                      <a:avLst/>
                    </a:prstGeom>
                    <a:noFill/>
                    <a:ln>
                      <a:noFill/>
                    </a:ln>
                  </pic:spPr>
                </pic:pic>
              </a:graphicData>
            </a:graphic>
          </wp:inline>
        </w:drawing>
      </w:r>
    </w:p>
    <w:p w14:paraId="5FA0EE69"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6. In the </w:t>
      </w:r>
      <w:r>
        <w:rPr>
          <w:rStyle w:val="Strong"/>
          <w:rFonts w:ascii="Lucida Sans" w:hAnsi="Lucida Sans"/>
          <w:color w:val="252525"/>
          <w:sz w:val="21"/>
          <w:szCs w:val="21"/>
        </w:rPr>
        <w:t>General</w:t>
      </w:r>
      <w:r>
        <w:rPr>
          <w:rFonts w:ascii="Lucida Sans" w:hAnsi="Lucida Sans"/>
          <w:color w:val="252525"/>
          <w:sz w:val="21"/>
          <w:szCs w:val="21"/>
        </w:rPr>
        <w:t> tab, you will:</w:t>
      </w:r>
    </w:p>
    <w:p w14:paraId="3BE71AF8"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Select the </w:t>
      </w:r>
      <w:r>
        <w:rPr>
          <w:rStyle w:val="Strong"/>
          <w:rFonts w:ascii="Lucida Sans" w:hAnsi="Lucida Sans"/>
          <w:color w:val="252525"/>
          <w:sz w:val="21"/>
          <w:szCs w:val="21"/>
        </w:rPr>
        <w:t>Event Type.</w:t>
      </w:r>
    </w:p>
    <w:p w14:paraId="2C027A5B"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Enter the name of the </w:t>
      </w:r>
      <w:r>
        <w:rPr>
          <w:rStyle w:val="Strong"/>
          <w:rFonts w:ascii="Lucida Sans" w:hAnsi="Lucida Sans"/>
          <w:color w:val="252525"/>
          <w:sz w:val="21"/>
          <w:szCs w:val="21"/>
        </w:rPr>
        <w:t>Event</w:t>
      </w:r>
      <w:r>
        <w:rPr>
          <w:rFonts w:ascii="Lucida Sans" w:hAnsi="Lucida Sans"/>
          <w:color w:val="252525"/>
          <w:sz w:val="21"/>
          <w:szCs w:val="21"/>
        </w:rPr>
        <w:t> into the </w:t>
      </w:r>
      <w:r>
        <w:rPr>
          <w:rStyle w:val="Strong"/>
          <w:rFonts w:ascii="Lucida Sans" w:hAnsi="Lucida Sans"/>
          <w:color w:val="252525"/>
          <w:sz w:val="21"/>
          <w:szCs w:val="21"/>
        </w:rPr>
        <w:t>External Name</w:t>
      </w:r>
      <w:r>
        <w:rPr>
          <w:rFonts w:ascii="Lucida Sans" w:hAnsi="Lucida Sans"/>
          <w:color w:val="252525"/>
          <w:sz w:val="21"/>
          <w:szCs w:val="21"/>
        </w:rPr>
        <w:t> and </w:t>
      </w:r>
      <w:r>
        <w:rPr>
          <w:rStyle w:val="Strong"/>
          <w:rFonts w:ascii="Lucida Sans" w:hAnsi="Lucida Sans"/>
          <w:color w:val="252525"/>
          <w:sz w:val="21"/>
          <w:szCs w:val="21"/>
        </w:rPr>
        <w:t>Internal Name</w:t>
      </w:r>
      <w:r>
        <w:rPr>
          <w:rFonts w:ascii="Lucida Sans" w:hAnsi="Lucida Sans"/>
          <w:color w:val="252525"/>
          <w:sz w:val="21"/>
          <w:szCs w:val="21"/>
        </w:rPr>
        <w:t> fields. The External Name will appear on your website and should be the true title of your event. The Internal Name will only appear in Agile Admin and Sales to you and box office staff. </w:t>
      </w:r>
    </w:p>
    <w:p w14:paraId="761CBBDD"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Enter the</w:t>
      </w:r>
      <w:r>
        <w:rPr>
          <w:rStyle w:val="Strong"/>
          <w:rFonts w:ascii="Lucida Sans" w:hAnsi="Lucida Sans"/>
          <w:color w:val="252525"/>
          <w:sz w:val="21"/>
          <w:szCs w:val="21"/>
        </w:rPr>
        <w:t> Start Date and Time</w:t>
      </w:r>
      <w:r>
        <w:rPr>
          <w:rFonts w:ascii="Lucida Sans" w:hAnsi="Lucida Sans"/>
          <w:color w:val="252525"/>
          <w:sz w:val="21"/>
          <w:szCs w:val="21"/>
        </w:rPr>
        <w:t> and the </w:t>
      </w:r>
      <w:r>
        <w:rPr>
          <w:rStyle w:val="Strong"/>
          <w:rFonts w:ascii="Lucida Sans" w:hAnsi="Lucida Sans"/>
          <w:color w:val="252525"/>
          <w:sz w:val="21"/>
          <w:szCs w:val="21"/>
        </w:rPr>
        <w:t>End Date and Time.</w:t>
      </w:r>
    </w:p>
    <w:p w14:paraId="47600013"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Add the </w:t>
      </w:r>
      <w:r>
        <w:rPr>
          <w:rStyle w:val="Strong"/>
          <w:rFonts w:ascii="Lucida Sans" w:hAnsi="Lucida Sans"/>
          <w:color w:val="252525"/>
          <w:sz w:val="21"/>
          <w:szCs w:val="21"/>
        </w:rPr>
        <w:t>Duration</w:t>
      </w:r>
      <w:r>
        <w:rPr>
          <w:rFonts w:ascii="Lucida Sans" w:hAnsi="Lucida Sans"/>
          <w:color w:val="252525"/>
          <w:sz w:val="21"/>
          <w:szCs w:val="21"/>
        </w:rPr>
        <w:t> of the Event.</w:t>
      </w:r>
    </w:p>
    <w:p w14:paraId="48EFBD3B"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applicable, add or select your </w:t>
      </w:r>
      <w:r>
        <w:rPr>
          <w:rStyle w:val="Strong"/>
          <w:rFonts w:ascii="Lucida Sans" w:hAnsi="Lucida Sans"/>
          <w:color w:val="252525"/>
          <w:sz w:val="21"/>
          <w:szCs w:val="21"/>
        </w:rPr>
        <w:t>Distributor</w:t>
      </w:r>
      <w:r>
        <w:rPr>
          <w:rFonts w:ascii="Lucida Sans" w:hAnsi="Lucida Sans"/>
          <w:color w:val="252525"/>
          <w:sz w:val="21"/>
          <w:szCs w:val="21"/>
        </w:rPr>
        <w:t>.</w:t>
      </w:r>
    </w:p>
    <w:p w14:paraId="303B6297" w14:textId="77777777" w:rsidR="001A5897" w:rsidRDefault="001A5897" w:rsidP="001A5897">
      <w:pPr>
        <w:numPr>
          <w:ilvl w:val="0"/>
          <w:numId w:val="9"/>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you are an organization that sends gross revenue for a film to </w:t>
      </w:r>
      <w:r>
        <w:rPr>
          <w:rStyle w:val="Strong"/>
          <w:rFonts w:ascii="Lucida Sans" w:hAnsi="Lucida Sans"/>
          <w:color w:val="252525"/>
          <w:sz w:val="21"/>
          <w:szCs w:val="21"/>
        </w:rPr>
        <w:t>Rentrak</w:t>
      </w:r>
      <w:r>
        <w:rPr>
          <w:rFonts w:ascii="Lucida Sans" w:hAnsi="Lucida Sans"/>
          <w:color w:val="252525"/>
          <w:sz w:val="21"/>
          <w:szCs w:val="21"/>
        </w:rPr>
        <w:t>, check the box next to </w:t>
      </w:r>
      <w:r>
        <w:rPr>
          <w:rStyle w:val="Strong"/>
          <w:rFonts w:ascii="Lucida Sans" w:hAnsi="Lucida Sans"/>
          <w:color w:val="252525"/>
          <w:sz w:val="21"/>
          <w:szCs w:val="21"/>
        </w:rPr>
        <w:t>Rentrak.</w:t>
      </w:r>
    </w:p>
    <w:p w14:paraId="714212BE" w14:textId="2C77AE5D" w:rsidR="001A5897" w:rsidRDefault="001A5897" w:rsidP="001A5897">
      <w:pPr>
        <w:rPr>
          <w:rFonts w:ascii="Times New Roman" w:hAnsi="Times New Roman"/>
          <w:b/>
          <w:bCs/>
          <w:sz w:val="24"/>
          <w:szCs w:val="24"/>
        </w:rPr>
      </w:pPr>
      <w:r>
        <w:rPr>
          <w:rFonts w:ascii="Lucida Sans" w:hAnsi="Lucida Sans"/>
          <w:b/>
          <w:bCs/>
          <w:noProof/>
          <w:color w:val="1A74B0"/>
        </w:rPr>
        <w:drawing>
          <wp:inline distT="0" distB="0" distL="0" distR="0" wp14:anchorId="0753B549" wp14:editId="75006D8D">
            <wp:extent cx="5943600" cy="4102100"/>
            <wp:effectExtent l="0" t="0" r="0" b="0"/>
            <wp:docPr id="30" name="Picture 3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02100"/>
                    </a:xfrm>
                    <a:prstGeom prst="rect">
                      <a:avLst/>
                    </a:prstGeom>
                    <a:noFill/>
                    <a:ln>
                      <a:noFill/>
                    </a:ln>
                  </pic:spPr>
                </pic:pic>
              </a:graphicData>
            </a:graphic>
          </wp:inline>
        </w:drawing>
      </w:r>
    </w:p>
    <w:p w14:paraId="0ED605B4" w14:textId="0E525ABA" w:rsidR="001A5897" w:rsidRDefault="001A5897" w:rsidP="001A5897">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252525"/>
          <w:sz w:val="21"/>
          <w:szCs w:val="21"/>
        </w:rPr>
        <w:t>Note: </w:t>
      </w:r>
      <w:r>
        <w:rPr>
          <w:rFonts w:ascii="Lucida Sans" w:hAnsi="Lucida Sans"/>
          <w:color w:val="252525"/>
          <w:sz w:val="21"/>
          <w:szCs w:val="21"/>
        </w:rPr>
        <w:t>If you need to add a new </w:t>
      </w:r>
      <w:r>
        <w:rPr>
          <w:rStyle w:val="Strong"/>
          <w:rFonts w:ascii="Lucida Sans" w:hAnsi="Lucida Sans"/>
          <w:color w:val="252525"/>
          <w:sz w:val="21"/>
          <w:szCs w:val="21"/>
        </w:rPr>
        <w:t>Event Type</w:t>
      </w:r>
      <w:r>
        <w:rPr>
          <w:rFonts w:ascii="Lucida Sans" w:hAnsi="Lucida Sans"/>
          <w:color w:val="252525"/>
          <w:sz w:val="21"/>
          <w:szCs w:val="21"/>
        </w:rPr>
        <w:t> or </w:t>
      </w:r>
      <w:r>
        <w:rPr>
          <w:rStyle w:val="Strong"/>
          <w:rFonts w:ascii="Lucida Sans" w:hAnsi="Lucida Sans"/>
          <w:color w:val="252525"/>
          <w:sz w:val="21"/>
          <w:szCs w:val="21"/>
        </w:rPr>
        <w:t>Venue</w:t>
      </w:r>
      <w:r>
        <w:rPr>
          <w:rFonts w:ascii="Lucida Sans" w:hAnsi="Lucida Sans"/>
          <w:color w:val="252525"/>
          <w:sz w:val="21"/>
          <w:szCs w:val="21"/>
        </w:rPr>
        <w:t>, select the </w:t>
      </w:r>
      <w:r>
        <w:rPr>
          <w:rStyle w:val="Strong"/>
          <w:rFonts w:ascii="Lucida Sans" w:hAnsi="Lucida Sans"/>
          <w:color w:val="252525"/>
          <w:sz w:val="21"/>
          <w:szCs w:val="21"/>
        </w:rPr>
        <w:t>Ellipsis Button</w:t>
      </w:r>
      <w:r>
        <w:rPr>
          <w:rFonts w:ascii="Lucida Sans" w:hAnsi="Lucida Sans"/>
          <w:color w:val="252525"/>
          <w:sz w:val="21"/>
          <w:szCs w:val="21"/>
        </w:rPr>
        <w:t> </w:t>
      </w:r>
      <w:r>
        <w:rPr>
          <w:rFonts w:ascii="Lucida Sans" w:hAnsi="Lucida Sans"/>
          <w:noProof/>
          <w:color w:val="252525"/>
          <w:sz w:val="21"/>
          <w:szCs w:val="21"/>
        </w:rPr>
        <w:drawing>
          <wp:inline distT="0" distB="0" distL="0" distR="0" wp14:anchorId="315E67EB" wp14:editId="3F50802F">
            <wp:extent cx="3048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Pr>
          <w:rFonts w:ascii="Lucida Sans" w:hAnsi="Lucida Sans"/>
          <w:color w:val="252525"/>
          <w:sz w:val="21"/>
          <w:szCs w:val="21"/>
        </w:rPr>
        <w:t> to the right of the drop-down field. Enter the new </w:t>
      </w:r>
      <w:r>
        <w:rPr>
          <w:rStyle w:val="Strong"/>
          <w:rFonts w:ascii="Lucida Sans" w:hAnsi="Lucida Sans"/>
          <w:color w:val="252525"/>
          <w:sz w:val="21"/>
          <w:szCs w:val="21"/>
        </w:rPr>
        <w:t>Venue</w:t>
      </w:r>
      <w:r>
        <w:rPr>
          <w:rFonts w:ascii="Lucida Sans" w:hAnsi="Lucida Sans"/>
          <w:color w:val="252525"/>
          <w:sz w:val="21"/>
          <w:szCs w:val="21"/>
        </w:rPr>
        <w:t> or </w:t>
      </w:r>
      <w:r>
        <w:rPr>
          <w:rStyle w:val="Strong"/>
          <w:rFonts w:ascii="Lucida Sans" w:hAnsi="Lucida Sans"/>
          <w:color w:val="252525"/>
          <w:sz w:val="21"/>
          <w:szCs w:val="21"/>
        </w:rPr>
        <w:t>Event</w:t>
      </w:r>
      <w:r>
        <w:rPr>
          <w:rFonts w:ascii="Lucida Sans" w:hAnsi="Lucida Sans"/>
          <w:color w:val="252525"/>
          <w:sz w:val="21"/>
          <w:szCs w:val="21"/>
        </w:rPr>
        <w:t> type and select </w:t>
      </w:r>
      <w:r>
        <w:rPr>
          <w:rStyle w:val="Strong"/>
          <w:rFonts w:ascii="Lucida Sans" w:hAnsi="Lucida Sans"/>
          <w:color w:val="252525"/>
          <w:sz w:val="21"/>
          <w:szCs w:val="21"/>
        </w:rPr>
        <w:t>Add New.</w:t>
      </w:r>
    </w:p>
    <w:p w14:paraId="43A57579" w14:textId="7F501368"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b/>
          <w:bCs/>
          <w:noProof/>
          <w:color w:val="252525"/>
          <w:sz w:val="21"/>
          <w:szCs w:val="21"/>
        </w:rPr>
        <w:lastRenderedPageBreak/>
        <w:drawing>
          <wp:inline distT="0" distB="0" distL="0" distR="0" wp14:anchorId="0DC57745" wp14:editId="30F698C9">
            <wp:extent cx="3829050" cy="3914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9050" cy="3914775"/>
                    </a:xfrm>
                    <a:prstGeom prst="rect">
                      <a:avLst/>
                    </a:prstGeom>
                    <a:noFill/>
                    <a:ln>
                      <a:noFill/>
                    </a:ln>
                  </pic:spPr>
                </pic:pic>
              </a:graphicData>
            </a:graphic>
          </wp:inline>
        </w:drawing>
      </w:r>
    </w:p>
    <w:p w14:paraId="3D988DCE"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7. In the </w:t>
      </w:r>
      <w:r>
        <w:rPr>
          <w:rStyle w:val="Strong"/>
          <w:rFonts w:ascii="Lucida Sans" w:hAnsi="Lucida Sans"/>
          <w:color w:val="252525"/>
          <w:sz w:val="21"/>
          <w:szCs w:val="21"/>
        </w:rPr>
        <w:t>Sales Channel</w:t>
      </w:r>
      <w:r>
        <w:rPr>
          <w:rFonts w:ascii="Lucida Sans" w:hAnsi="Lucida Sans"/>
          <w:color w:val="252525"/>
          <w:sz w:val="21"/>
          <w:szCs w:val="21"/>
        </w:rPr>
        <w:t> tab, check the box next to each </w:t>
      </w:r>
      <w:r>
        <w:rPr>
          <w:rStyle w:val="Strong"/>
          <w:rFonts w:ascii="Lucida Sans" w:hAnsi="Lucida Sans"/>
          <w:color w:val="252525"/>
          <w:sz w:val="21"/>
          <w:szCs w:val="21"/>
        </w:rPr>
        <w:t>Sales Channel</w:t>
      </w:r>
      <w:r>
        <w:rPr>
          <w:rFonts w:ascii="Lucida Sans" w:hAnsi="Lucida Sans"/>
          <w:color w:val="252525"/>
          <w:sz w:val="21"/>
          <w:szCs w:val="21"/>
        </w:rPr>
        <w:t> from which you wish to sell. Enter the </w:t>
      </w:r>
      <w:r>
        <w:rPr>
          <w:rStyle w:val="Strong"/>
          <w:rFonts w:ascii="Lucida Sans" w:hAnsi="Lucida Sans"/>
          <w:color w:val="252525"/>
          <w:sz w:val="21"/>
          <w:szCs w:val="21"/>
        </w:rPr>
        <w:t>Start Date</w:t>
      </w:r>
      <w:r>
        <w:rPr>
          <w:rFonts w:ascii="Lucida Sans" w:hAnsi="Lucida Sans"/>
          <w:color w:val="252525"/>
          <w:sz w:val="21"/>
          <w:szCs w:val="21"/>
        </w:rPr>
        <w:t> when the event should go on sale and then enter the </w:t>
      </w:r>
      <w:r>
        <w:rPr>
          <w:rStyle w:val="Strong"/>
          <w:rFonts w:ascii="Lucida Sans" w:hAnsi="Lucida Sans"/>
          <w:color w:val="252525"/>
          <w:sz w:val="21"/>
          <w:szCs w:val="21"/>
        </w:rPr>
        <w:t>End</w:t>
      </w:r>
      <w:r>
        <w:rPr>
          <w:rFonts w:ascii="Lucida Sans" w:hAnsi="Lucida Sans"/>
          <w:color w:val="252525"/>
          <w:sz w:val="21"/>
          <w:szCs w:val="21"/>
        </w:rPr>
        <w:t> </w:t>
      </w:r>
      <w:r>
        <w:rPr>
          <w:rStyle w:val="Strong"/>
          <w:rFonts w:ascii="Lucida Sans" w:hAnsi="Lucida Sans"/>
          <w:color w:val="252525"/>
          <w:sz w:val="21"/>
          <w:szCs w:val="21"/>
        </w:rPr>
        <w:t>Date </w:t>
      </w:r>
      <w:r>
        <w:rPr>
          <w:rFonts w:ascii="Lucida Sans" w:hAnsi="Lucida Sans"/>
          <w:color w:val="252525"/>
          <w:sz w:val="21"/>
          <w:szCs w:val="21"/>
        </w:rPr>
        <w:t>for when sales should end to end for each Sales Channel. (For example, an organization may continue selling tickets at the Box Office half an hour into an event but stop online sales two hours before the event starts.) Make sure the </w:t>
      </w:r>
      <w:r>
        <w:rPr>
          <w:rStyle w:val="Strong"/>
          <w:rFonts w:ascii="Lucida Sans" w:hAnsi="Lucida Sans"/>
          <w:color w:val="252525"/>
          <w:sz w:val="21"/>
          <w:szCs w:val="21"/>
        </w:rPr>
        <w:t>Enabled</w:t>
      </w:r>
      <w:r>
        <w:rPr>
          <w:rFonts w:ascii="Lucida Sans" w:hAnsi="Lucida Sans"/>
          <w:color w:val="252525"/>
          <w:sz w:val="21"/>
          <w:szCs w:val="21"/>
        </w:rPr>
        <w:t> box is checked for each Sales Channel you plan to use. The </w:t>
      </w:r>
      <w:r>
        <w:rPr>
          <w:rStyle w:val="Strong"/>
          <w:rFonts w:ascii="Lucida Sans" w:hAnsi="Lucida Sans"/>
          <w:color w:val="252525"/>
          <w:sz w:val="21"/>
          <w:szCs w:val="21"/>
        </w:rPr>
        <w:t>Display Message</w:t>
      </w:r>
      <w:r>
        <w:rPr>
          <w:rFonts w:ascii="Lucida Sans" w:hAnsi="Lucida Sans"/>
          <w:color w:val="252525"/>
          <w:sz w:val="21"/>
          <w:szCs w:val="21"/>
        </w:rPr>
        <w:t> allows you to enter a short message that will appear when there is no more open inventory for sale ("Sold Out," "Rush Line Only," etc.).</w:t>
      </w:r>
    </w:p>
    <w:p w14:paraId="2084F26D" w14:textId="5459CB3A"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6B7D3DD2" wp14:editId="1BE5A78F">
            <wp:extent cx="5943600" cy="4102100"/>
            <wp:effectExtent l="0" t="0" r="0" b="0"/>
            <wp:docPr id="27" name="Picture 2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102100"/>
                    </a:xfrm>
                    <a:prstGeom prst="rect">
                      <a:avLst/>
                    </a:prstGeom>
                    <a:noFill/>
                    <a:ln>
                      <a:noFill/>
                    </a:ln>
                  </pic:spPr>
                </pic:pic>
              </a:graphicData>
            </a:graphic>
          </wp:inline>
        </w:drawing>
      </w:r>
    </w:p>
    <w:p w14:paraId="27550A3A"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8. </w:t>
      </w:r>
      <w:r>
        <w:rPr>
          <w:rStyle w:val="Strong"/>
          <w:rFonts w:ascii="Lucida Sans" w:hAnsi="Lucida Sans"/>
          <w:color w:val="252525"/>
          <w:sz w:val="21"/>
          <w:szCs w:val="21"/>
        </w:rPr>
        <w:t>Delivery Methods</w:t>
      </w:r>
      <w:r>
        <w:rPr>
          <w:rFonts w:ascii="Lucida Sans" w:hAnsi="Lucida Sans"/>
          <w:color w:val="252525"/>
          <w:sz w:val="21"/>
          <w:szCs w:val="21"/>
        </w:rPr>
        <w:t> allow your customers to choose how they will receive their tickets. Check the boxes next to your organization's preferred delivery methods. </w:t>
      </w:r>
      <w:r>
        <w:rPr>
          <w:rStyle w:val="Strong"/>
          <w:rFonts w:ascii="Lucida Sans" w:hAnsi="Lucida Sans"/>
          <w:color w:val="252525"/>
          <w:sz w:val="21"/>
          <w:szCs w:val="21"/>
        </w:rPr>
        <w:t>Start Days</w:t>
      </w:r>
      <w:r>
        <w:rPr>
          <w:rFonts w:ascii="Lucida Sans" w:hAnsi="Lucida Sans"/>
          <w:color w:val="252525"/>
          <w:sz w:val="21"/>
          <w:szCs w:val="21"/>
        </w:rPr>
        <w:t> allow you to dictate to the system how many days before the event you would like this delivery method available to the customers. </w:t>
      </w:r>
      <w:r>
        <w:rPr>
          <w:rStyle w:val="Strong"/>
          <w:rFonts w:ascii="Lucida Sans" w:hAnsi="Lucida Sans"/>
          <w:color w:val="252525"/>
          <w:sz w:val="21"/>
          <w:szCs w:val="21"/>
        </w:rPr>
        <w:t>Cutoff Days</w:t>
      </w:r>
      <w:r>
        <w:rPr>
          <w:rFonts w:ascii="Lucida Sans" w:hAnsi="Lucida Sans"/>
          <w:color w:val="252525"/>
          <w:sz w:val="21"/>
          <w:szCs w:val="21"/>
        </w:rPr>
        <w:t> tell the system when to turn this delivery method off prior to the event. </w:t>
      </w:r>
    </w:p>
    <w:p w14:paraId="0476299E" w14:textId="2A55E538"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3EB9A47D" wp14:editId="329F74F0">
            <wp:extent cx="5943600" cy="3383280"/>
            <wp:effectExtent l="0" t="0" r="0" b="7620"/>
            <wp:docPr id="26" name="Picture 2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83280"/>
                    </a:xfrm>
                    <a:prstGeom prst="rect">
                      <a:avLst/>
                    </a:prstGeom>
                    <a:noFill/>
                    <a:ln>
                      <a:noFill/>
                    </a:ln>
                  </pic:spPr>
                </pic:pic>
              </a:graphicData>
            </a:graphic>
          </wp:inline>
        </w:drawing>
      </w:r>
    </w:p>
    <w:p w14:paraId="44273E02"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9. </w:t>
      </w:r>
      <w:r>
        <w:rPr>
          <w:rStyle w:val="Strong"/>
          <w:rFonts w:ascii="Lucida Sans" w:hAnsi="Lucida Sans"/>
          <w:color w:val="252525"/>
          <w:sz w:val="21"/>
          <w:szCs w:val="21"/>
        </w:rPr>
        <w:t>Ticket Verbiage</w:t>
      </w:r>
      <w:r>
        <w:rPr>
          <w:rFonts w:ascii="Lucida Sans" w:hAnsi="Lucida Sans"/>
          <w:color w:val="252525"/>
          <w:sz w:val="21"/>
          <w:szCs w:val="21"/>
        </w:rPr>
        <w:t> – This is where you can add specific information that needs to appear on the ticket. (Most ticket formats pull the elements directly from the database, but these fields can be added to the ticket formats if you need special information to appear on the ticket.)</w:t>
      </w:r>
    </w:p>
    <w:p w14:paraId="3082A1A1" w14:textId="48EB6414"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72E82B58" wp14:editId="033CA750">
            <wp:extent cx="5943600" cy="4116705"/>
            <wp:effectExtent l="0" t="0" r="0" b="0"/>
            <wp:docPr id="25" name="Picture 2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116705"/>
                    </a:xfrm>
                    <a:prstGeom prst="rect">
                      <a:avLst/>
                    </a:prstGeom>
                    <a:noFill/>
                    <a:ln>
                      <a:noFill/>
                    </a:ln>
                  </pic:spPr>
                </pic:pic>
              </a:graphicData>
            </a:graphic>
          </wp:inline>
        </w:drawing>
      </w:r>
    </w:p>
    <w:p w14:paraId="1E7F5B3B"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10. The </w:t>
      </w:r>
      <w:r>
        <w:rPr>
          <w:rStyle w:val="Strong"/>
          <w:rFonts w:ascii="Lucida Sans" w:hAnsi="Lucida Sans"/>
          <w:color w:val="252525"/>
          <w:sz w:val="21"/>
          <w:szCs w:val="21"/>
        </w:rPr>
        <w:t>Images </w:t>
      </w:r>
      <w:r>
        <w:rPr>
          <w:rFonts w:ascii="Lucida Sans" w:hAnsi="Lucida Sans"/>
          <w:color w:val="252525"/>
          <w:sz w:val="21"/>
          <w:szCs w:val="21"/>
        </w:rPr>
        <w:t>tab is where you will upload still images and video/trailers that will appear on the event page online. To upload an image, click the </w:t>
      </w:r>
      <w:r>
        <w:rPr>
          <w:rStyle w:val="Strong"/>
          <w:rFonts w:ascii="Lucida Sans" w:hAnsi="Lucida Sans"/>
          <w:color w:val="252525"/>
          <w:sz w:val="21"/>
          <w:szCs w:val="21"/>
        </w:rPr>
        <w:t>Upload</w:t>
      </w:r>
      <w:r>
        <w:rPr>
          <w:rFonts w:ascii="Lucida Sans" w:hAnsi="Lucida Sans"/>
          <w:color w:val="252525"/>
          <w:sz w:val="21"/>
          <w:szCs w:val="21"/>
        </w:rPr>
        <w:t> arrow and select the image that will become the </w:t>
      </w:r>
      <w:r>
        <w:rPr>
          <w:rStyle w:val="Strong"/>
          <w:rFonts w:ascii="Lucida Sans" w:hAnsi="Lucida Sans"/>
          <w:color w:val="252525"/>
          <w:sz w:val="21"/>
          <w:szCs w:val="21"/>
        </w:rPr>
        <w:t>Main Image</w:t>
      </w:r>
      <w:r>
        <w:rPr>
          <w:rFonts w:ascii="Lucida Sans" w:hAnsi="Lucida Sans"/>
          <w:color w:val="252525"/>
          <w:sz w:val="21"/>
          <w:szCs w:val="21"/>
        </w:rPr>
        <w:t> and </w:t>
      </w:r>
      <w:r>
        <w:rPr>
          <w:rStyle w:val="Strong"/>
          <w:rFonts w:ascii="Lucida Sans" w:hAnsi="Lucida Sans"/>
          <w:color w:val="252525"/>
          <w:sz w:val="21"/>
          <w:szCs w:val="21"/>
        </w:rPr>
        <w:t>Thumbnail Image</w:t>
      </w:r>
      <w:r>
        <w:rPr>
          <w:rFonts w:ascii="Lucida Sans" w:hAnsi="Lucida Sans"/>
          <w:color w:val="252525"/>
          <w:sz w:val="21"/>
          <w:szCs w:val="21"/>
        </w:rPr>
        <w:t>. To add additional images, click </w:t>
      </w:r>
      <w:r>
        <w:rPr>
          <w:rStyle w:val="Strong"/>
          <w:rFonts w:ascii="Lucida Sans" w:hAnsi="Lucida Sans"/>
          <w:color w:val="252525"/>
          <w:sz w:val="21"/>
          <w:szCs w:val="21"/>
        </w:rPr>
        <w:t>Add Image</w:t>
      </w:r>
      <w:r>
        <w:rPr>
          <w:rFonts w:ascii="Lucida Sans" w:hAnsi="Lucida Sans"/>
          <w:color w:val="252525"/>
          <w:sz w:val="21"/>
          <w:szCs w:val="21"/>
        </w:rPr>
        <w:t>. To add a trailer, click </w:t>
      </w:r>
      <w:r>
        <w:rPr>
          <w:rStyle w:val="Strong"/>
          <w:rFonts w:ascii="Lucida Sans" w:hAnsi="Lucida Sans"/>
          <w:color w:val="252525"/>
          <w:sz w:val="21"/>
          <w:szCs w:val="21"/>
        </w:rPr>
        <w:t>Add</w:t>
      </w:r>
      <w:r>
        <w:rPr>
          <w:rFonts w:ascii="Lucida Sans" w:hAnsi="Lucida Sans"/>
          <w:color w:val="252525"/>
          <w:sz w:val="21"/>
          <w:szCs w:val="21"/>
        </w:rPr>
        <w:t> </w:t>
      </w:r>
      <w:r>
        <w:rPr>
          <w:rStyle w:val="Strong"/>
          <w:rFonts w:ascii="Lucida Sans" w:hAnsi="Lucida Sans"/>
          <w:color w:val="252525"/>
          <w:sz w:val="21"/>
          <w:szCs w:val="21"/>
        </w:rPr>
        <w:t>Trailer</w:t>
      </w:r>
      <w:r>
        <w:rPr>
          <w:rFonts w:ascii="Lucida Sans" w:hAnsi="Lucida Sans"/>
          <w:color w:val="252525"/>
          <w:sz w:val="21"/>
          <w:szCs w:val="21"/>
        </w:rPr>
        <w:t> and place the </w:t>
      </w:r>
      <w:r>
        <w:rPr>
          <w:rStyle w:val="Strong"/>
          <w:rFonts w:ascii="Lucida Sans" w:hAnsi="Lucida Sans"/>
          <w:color w:val="252525"/>
          <w:sz w:val="21"/>
          <w:szCs w:val="21"/>
        </w:rPr>
        <w:t>YouTube</w:t>
      </w:r>
      <w:r>
        <w:rPr>
          <w:rFonts w:ascii="Lucida Sans" w:hAnsi="Lucida Sans"/>
          <w:color w:val="252525"/>
          <w:sz w:val="21"/>
          <w:szCs w:val="21"/>
        </w:rPr>
        <w:t> or </w:t>
      </w:r>
      <w:r>
        <w:rPr>
          <w:rStyle w:val="Strong"/>
          <w:rFonts w:ascii="Lucida Sans" w:hAnsi="Lucida Sans"/>
          <w:color w:val="252525"/>
          <w:sz w:val="21"/>
          <w:szCs w:val="21"/>
        </w:rPr>
        <w:t>Vimeo</w:t>
      </w:r>
      <w:r>
        <w:rPr>
          <w:rFonts w:ascii="Lucida Sans" w:hAnsi="Lucida Sans"/>
          <w:color w:val="252525"/>
          <w:sz w:val="21"/>
          <w:szCs w:val="21"/>
        </w:rPr>
        <w:t> embed link. Click </w:t>
      </w:r>
      <w:r>
        <w:rPr>
          <w:rStyle w:val="Strong"/>
          <w:rFonts w:ascii="Lucida Sans" w:hAnsi="Lucida Sans"/>
          <w:color w:val="252525"/>
          <w:sz w:val="21"/>
          <w:szCs w:val="21"/>
        </w:rPr>
        <w:t>Preview</w:t>
      </w:r>
      <w:r>
        <w:rPr>
          <w:rFonts w:ascii="Lucida Sans" w:hAnsi="Lucida Sans"/>
          <w:color w:val="252525"/>
          <w:sz w:val="21"/>
          <w:szCs w:val="21"/>
        </w:rPr>
        <w:t> to finalize the trailer.</w:t>
      </w:r>
    </w:p>
    <w:p w14:paraId="16DBB3B0" w14:textId="526DC1C6"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4FD3CA4D" wp14:editId="18B0D1CF">
            <wp:extent cx="790575" cy="3048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0575" cy="304800"/>
                    </a:xfrm>
                    <a:prstGeom prst="rect">
                      <a:avLst/>
                    </a:prstGeom>
                    <a:noFill/>
                    <a:ln>
                      <a:noFill/>
                    </a:ln>
                  </pic:spPr>
                </pic:pic>
              </a:graphicData>
            </a:graphic>
          </wp:inline>
        </w:drawing>
      </w:r>
      <w:r>
        <w:rPr>
          <w:rFonts w:ascii="Lucida Sans" w:hAnsi="Lucida Sans"/>
          <w:color w:val="252525"/>
          <w:sz w:val="21"/>
          <w:szCs w:val="21"/>
        </w:rPr>
        <w:t> </w:t>
      </w:r>
      <w:r>
        <w:rPr>
          <w:rFonts w:ascii="Lucida Sans" w:hAnsi="Lucida Sans"/>
          <w:noProof/>
          <w:color w:val="252525"/>
          <w:sz w:val="21"/>
          <w:szCs w:val="21"/>
        </w:rPr>
        <w:drawing>
          <wp:inline distT="0" distB="0" distL="0" distR="0" wp14:anchorId="0B04C537" wp14:editId="56A32A5E">
            <wp:extent cx="904875" cy="323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4875" cy="323850"/>
                    </a:xfrm>
                    <a:prstGeom prst="rect">
                      <a:avLst/>
                    </a:prstGeom>
                    <a:noFill/>
                    <a:ln>
                      <a:noFill/>
                    </a:ln>
                  </pic:spPr>
                </pic:pic>
              </a:graphicData>
            </a:graphic>
          </wp:inline>
        </w:drawing>
      </w:r>
    </w:p>
    <w:p w14:paraId="058924D5" w14:textId="5EF0644E"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510E8F45" wp14:editId="464BA471">
            <wp:extent cx="5943600" cy="4091940"/>
            <wp:effectExtent l="0" t="0" r="0" b="3810"/>
            <wp:docPr id="22" name="Picture 2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091940"/>
                    </a:xfrm>
                    <a:prstGeom prst="rect">
                      <a:avLst/>
                    </a:prstGeom>
                    <a:noFill/>
                    <a:ln>
                      <a:noFill/>
                    </a:ln>
                  </pic:spPr>
                </pic:pic>
              </a:graphicData>
            </a:graphic>
          </wp:inline>
        </w:drawing>
      </w:r>
    </w:p>
    <w:p w14:paraId="7956B433"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11. In the </w:t>
      </w:r>
      <w:r>
        <w:rPr>
          <w:rStyle w:val="Strong"/>
          <w:rFonts w:ascii="Lucida Sans" w:hAnsi="Lucida Sans"/>
          <w:color w:val="252525"/>
          <w:sz w:val="21"/>
          <w:szCs w:val="21"/>
        </w:rPr>
        <w:t>Web Control </w:t>
      </w:r>
      <w:r>
        <w:rPr>
          <w:rFonts w:ascii="Lucida Sans" w:hAnsi="Lucida Sans"/>
          <w:color w:val="252525"/>
          <w:sz w:val="21"/>
          <w:szCs w:val="21"/>
        </w:rPr>
        <w:t>tab:</w:t>
      </w:r>
    </w:p>
    <w:p w14:paraId="0E4C0AE8"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Check the box next to </w:t>
      </w:r>
      <w:r>
        <w:rPr>
          <w:rStyle w:val="Strong"/>
          <w:rFonts w:ascii="Lucida Sans" w:hAnsi="Lucida Sans"/>
          <w:color w:val="252525"/>
          <w:sz w:val="21"/>
          <w:szCs w:val="21"/>
        </w:rPr>
        <w:t xml:space="preserve">Show Event Price Info </w:t>
      </w:r>
      <w:proofErr w:type="gramStart"/>
      <w:r>
        <w:rPr>
          <w:rStyle w:val="Strong"/>
          <w:rFonts w:ascii="Lucida Sans" w:hAnsi="Lucida Sans"/>
          <w:color w:val="252525"/>
          <w:sz w:val="21"/>
          <w:szCs w:val="21"/>
        </w:rPr>
        <w:t>On</w:t>
      </w:r>
      <w:proofErr w:type="gramEnd"/>
      <w:r>
        <w:rPr>
          <w:rStyle w:val="Strong"/>
          <w:rFonts w:ascii="Lucida Sans" w:hAnsi="Lucida Sans"/>
          <w:color w:val="252525"/>
          <w:sz w:val="21"/>
          <w:szCs w:val="21"/>
        </w:rPr>
        <w:t xml:space="preserve"> Web Sales</w:t>
      </w:r>
      <w:r>
        <w:rPr>
          <w:rFonts w:ascii="Lucida Sans" w:hAnsi="Lucida Sans"/>
          <w:color w:val="252525"/>
          <w:sz w:val="21"/>
          <w:szCs w:val="21"/>
        </w:rPr>
        <w:t> to show specific pricing information.</w:t>
      </w:r>
    </w:p>
    <w:p w14:paraId="164B1BDC"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Check the box next to </w:t>
      </w:r>
      <w:r>
        <w:rPr>
          <w:rStyle w:val="Strong"/>
          <w:rFonts w:ascii="Lucida Sans" w:hAnsi="Lucida Sans"/>
          <w:color w:val="252525"/>
          <w:sz w:val="21"/>
          <w:szCs w:val="21"/>
        </w:rPr>
        <w:t xml:space="preserve">Show Tier Color </w:t>
      </w:r>
      <w:proofErr w:type="gramStart"/>
      <w:r>
        <w:rPr>
          <w:rStyle w:val="Strong"/>
          <w:rFonts w:ascii="Lucida Sans" w:hAnsi="Lucida Sans"/>
          <w:color w:val="252525"/>
          <w:sz w:val="21"/>
          <w:szCs w:val="21"/>
        </w:rPr>
        <w:t>On</w:t>
      </w:r>
      <w:proofErr w:type="gramEnd"/>
      <w:r>
        <w:rPr>
          <w:rStyle w:val="Strong"/>
          <w:rFonts w:ascii="Lucida Sans" w:hAnsi="Lucida Sans"/>
          <w:color w:val="252525"/>
          <w:sz w:val="21"/>
          <w:szCs w:val="21"/>
        </w:rPr>
        <w:t xml:space="preserve"> Web Sales</w:t>
      </w:r>
      <w:r>
        <w:rPr>
          <w:rFonts w:ascii="Lucida Sans" w:hAnsi="Lucida Sans"/>
          <w:color w:val="252525"/>
          <w:sz w:val="21"/>
          <w:szCs w:val="21"/>
        </w:rPr>
        <w:t> if you have a reserved seating chart with different price levels. If you are building a General Admission Template, do not check this box. </w:t>
      </w:r>
    </w:p>
    <w:p w14:paraId="5A787587"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 xml:space="preserve">Allow Seat Selection </w:t>
      </w:r>
      <w:proofErr w:type="gramStart"/>
      <w:r>
        <w:rPr>
          <w:rStyle w:val="Strong"/>
          <w:rFonts w:ascii="Lucida Sans" w:hAnsi="Lucida Sans"/>
          <w:color w:val="252525"/>
          <w:sz w:val="21"/>
          <w:szCs w:val="21"/>
        </w:rPr>
        <w:t>On</w:t>
      </w:r>
      <w:proofErr w:type="gramEnd"/>
      <w:r>
        <w:rPr>
          <w:rStyle w:val="Strong"/>
          <w:rFonts w:ascii="Lucida Sans" w:hAnsi="Lucida Sans"/>
          <w:color w:val="252525"/>
          <w:sz w:val="21"/>
          <w:szCs w:val="21"/>
        </w:rPr>
        <w:t xml:space="preserve"> Web Sales</w:t>
      </w:r>
      <w:r>
        <w:rPr>
          <w:rFonts w:ascii="Lucida Sans" w:hAnsi="Lucida Sans"/>
          <w:color w:val="252525"/>
          <w:sz w:val="21"/>
          <w:szCs w:val="21"/>
        </w:rPr>
        <w:t> should be checked if you have a reserved seating chart and you allow your customers to select their own seats.</w:t>
      </w:r>
    </w:p>
    <w:p w14:paraId="5A419522"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Checking </w:t>
      </w:r>
      <w:r>
        <w:rPr>
          <w:rStyle w:val="Strong"/>
          <w:rFonts w:ascii="Lucida Sans" w:hAnsi="Lucida Sans"/>
          <w:color w:val="252525"/>
          <w:sz w:val="21"/>
          <w:szCs w:val="21"/>
        </w:rPr>
        <w:t>Show Customer Service Contact Link</w:t>
      </w:r>
      <w:r>
        <w:rPr>
          <w:rFonts w:ascii="Lucida Sans" w:hAnsi="Lucida Sans"/>
          <w:color w:val="252525"/>
          <w:sz w:val="21"/>
          <w:szCs w:val="21"/>
        </w:rPr>
        <w:t> will allow you to publish a customer service link with Box Office contact information.</w:t>
      </w:r>
    </w:p>
    <w:p w14:paraId="21031212"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You can enter an</w:t>
      </w:r>
      <w:r>
        <w:rPr>
          <w:rStyle w:val="Strong"/>
          <w:rFonts w:ascii="Lucida Sans" w:hAnsi="Lucida Sans"/>
          <w:color w:val="252525"/>
          <w:sz w:val="21"/>
          <w:szCs w:val="21"/>
        </w:rPr>
        <w:t> External Event ID</w:t>
      </w:r>
      <w:r>
        <w:rPr>
          <w:rFonts w:ascii="Lucida Sans" w:hAnsi="Lucida Sans"/>
          <w:color w:val="252525"/>
          <w:sz w:val="21"/>
          <w:szCs w:val="21"/>
        </w:rPr>
        <w:t> that is up to 50 characters long. </w:t>
      </w:r>
    </w:p>
    <w:p w14:paraId="0DD8F26A"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Select the </w:t>
      </w:r>
      <w:r>
        <w:rPr>
          <w:rStyle w:val="Strong"/>
          <w:rFonts w:ascii="Lucida Sans" w:hAnsi="Lucida Sans"/>
          <w:color w:val="252525"/>
          <w:sz w:val="21"/>
          <w:szCs w:val="21"/>
        </w:rPr>
        <w:t>Ticket Search</w:t>
      </w:r>
      <w:r>
        <w:rPr>
          <w:rFonts w:ascii="Lucida Sans" w:hAnsi="Lucida Sans"/>
          <w:color w:val="252525"/>
          <w:sz w:val="21"/>
          <w:szCs w:val="21"/>
        </w:rPr>
        <w:t> </w:t>
      </w:r>
      <w:r>
        <w:rPr>
          <w:rStyle w:val="Strong"/>
          <w:rFonts w:ascii="Lucida Sans" w:hAnsi="Lucida Sans"/>
          <w:color w:val="252525"/>
          <w:sz w:val="21"/>
          <w:szCs w:val="21"/>
        </w:rPr>
        <w:t>Type</w:t>
      </w:r>
      <w:r>
        <w:rPr>
          <w:rFonts w:ascii="Lucida Sans" w:hAnsi="Lucida Sans"/>
          <w:color w:val="252525"/>
          <w:sz w:val="21"/>
          <w:szCs w:val="21"/>
        </w:rPr>
        <w:t> from the drop-down menu. The </w:t>
      </w:r>
      <w:r>
        <w:rPr>
          <w:rStyle w:val="Strong"/>
          <w:rFonts w:ascii="Lucida Sans" w:hAnsi="Lucida Sans"/>
          <w:color w:val="252525"/>
          <w:sz w:val="21"/>
          <w:szCs w:val="21"/>
        </w:rPr>
        <w:t>Ticket Search Type</w:t>
      </w:r>
      <w:r>
        <w:rPr>
          <w:rFonts w:ascii="Lucida Sans" w:hAnsi="Lucida Sans"/>
          <w:color w:val="252525"/>
          <w:sz w:val="21"/>
          <w:szCs w:val="21"/>
        </w:rPr>
        <w:t> allows you to choose how the customer sees ticket information online.</w:t>
      </w:r>
    </w:p>
    <w:p w14:paraId="56D896FC"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the </w:t>
      </w:r>
      <w:r>
        <w:rPr>
          <w:rStyle w:val="Strong"/>
          <w:rFonts w:ascii="Lucida Sans" w:hAnsi="Lucida Sans"/>
          <w:color w:val="252525"/>
          <w:sz w:val="21"/>
          <w:szCs w:val="21"/>
        </w:rPr>
        <w:t>Display Message at Available Qty</w:t>
      </w:r>
      <w:r>
        <w:rPr>
          <w:rFonts w:ascii="Lucida Sans" w:hAnsi="Lucida Sans"/>
          <w:color w:val="252525"/>
          <w:sz w:val="21"/>
          <w:szCs w:val="21"/>
        </w:rPr>
        <w:t> is checked, a display message will appear when this quantity of tickets has been reached. This is used to share a specific message once a show is sold out.</w:t>
      </w:r>
    </w:p>
    <w:p w14:paraId="4E253084" w14:textId="77777777" w:rsidR="001A5897" w:rsidRDefault="001A5897" w:rsidP="001A5897">
      <w:pPr>
        <w:numPr>
          <w:ilvl w:val="0"/>
          <w:numId w:val="10"/>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Check </w:t>
      </w:r>
      <w:r>
        <w:rPr>
          <w:rStyle w:val="Strong"/>
          <w:rFonts w:ascii="Lucida Sans" w:hAnsi="Lucida Sans"/>
          <w:color w:val="252525"/>
          <w:sz w:val="21"/>
          <w:szCs w:val="21"/>
        </w:rPr>
        <w:t>Override Display Date</w:t>
      </w:r>
      <w:r>
        <w:rPr>
          <w:rFonts w:ascii="Lucida Sans" w:hAnsi="Lucida Sans"/>
          <w:color w:val="252525"/>
          <w:sz w:val="21"/>
          <w:szCs w:val="21"/>
        </w:rPr>
        <w:t> if you want the date that appears online to be different from the actual date of the event. This option is typically used to adjust the display dates of midnight events/screenings. An event on the evening of Friday at midnight technically takes place on Saturday at 12:00 AM. Override Display Date may be used to change the display date so as not to confuse customers.</w:t>
      </w:r>
    </w:p>
    <w:p w14:paraId="03C3122C" w14:textId="24425E67"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369B1E10" wp14:editId="594AC3B2">
            <wp:extent cx="5943600" cy="4400550"/>
            <wp:effectExtent l="0" t="0" r="0" b="0"/>
            <wp:docPr id="21" name="Picture 2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6D9CC9C5"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12. The </w:t>
      </w:r>
      <w:r>
        <w:rPr>
          <w:rStyle w:val="Strong"/>
          <w:rFonts w:ascii="Lucida Sans" w:hAnsi="Lucida Sans"/>
          <w:color w:val="252525"/>
          <w:sz w:val="21"/>
          <w:szCs w:val="21"/>
        </w:rPr>
        <w:t>Web Descriptives</w:t>
      </w:r>
      <w:r>
        <w:rPr>
          <w:rFonts w:ascii="Lucida Sans" w:hAnsi="Lucida Sans"/>
          <w:color w:val="252525"/>
          <w:sz w:val="21"/>
          <w:szCs w:val="21"/>
        </w:rPr>
        <w:t> tab is where you can add a short description of the event that will appear in a thumbnail tile view.</w:t>
      </w:r>
    </w:p>
    <w:p w14:paraId="32F575B7" w14:textId="3F11DA8C"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77DD170A" wp14:editId="7522472F">
            <wp:extent cx="5943600" cy="4102100"/>
            <wp:effectExtent l="0" t="0" r="0" b="0"/>
            <wp:docPr id="20" name="Picture 2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102100"/>
                    </a:xfrm>
                    <a:prstGeom prst="rect">
                      <a:avLst/>
                    </a:prstGeom>
                    <a:noFill/>
                    <a:ln>
                      <a:noFill/>
                    </a:ln>
                  </pic:spPr>
                </pic:pic>
              </a:graphicData>
            </a:graphic>
          </wp:inline>
        </w:drawing>
      </w:r>
    </w:p>
    <w:p w14:paraId="0DB1BDBB"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13.</w:t>
      </w:r>
      <w:r>
        <w:rPr>
          <w:rStyle w:val="Strong"/>
          <w:rFonts w:ascii="Lucida Sans" w:hAnsi="Lucida Sans"/>
          <w:color w:val="252525"/>
          <w:sz w:val="21"/>
          <w:szCs w:val="21"/>
        </w:rPr>
        <w:t> Web Availability</w:t>
      </w:r>
      <w:r>
        <w:rPr>
          <w:rFonts w:ascii="Lucida Sans" w:hAnsi="Lucida Sans"/>
          <w:color w:val="252525"/>
          <w:sz w:val="21"/>
          <w:szCs w:val="21"/>
        </w:rPr>
        <w:t xml:space="preserve"> is an area where you can put additional information about a sold-out </w:t>
      </w:r>
      <w:proofErr w:type="gramStart"/>
      <w:r>
        <w:rPr>
          <w:rFonts w:ascii="Lucida Sans" w:hAnsi="Lucida Sans"/>
          <w:color w:val="252525"/>
          <w:sz w:val="21"/>
          <w:szCs w:val="21"/>
        </w:rPr>
        <w:t>performance.(</w:t>
      </w:r>
      <w:proofErr w:type="gramEnd"/>
      <w:r>
        <w:rPr>
          <w:rFonts w:ascii="Lucida Sans" w:hAnsi="Lucida Sans"/>
          <w:color w:val="252525"/>
          <w:sz w:val="21"/>
          <w:szCs w:val="21"/>
        </w:rPr>
        <w:t>Some Venues use this to give specific instructions on how to get tickets via Rush or Standby Line). </w:t>
      </w:r>
    </w:p>
    <w:p w14:paraId="76C87703" w14:textId="101B1632"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77C9C28E" wp14:editId="7E2943CD">
            <wp:extent cx="5943600" cy="4099560"/>
            <wp:effectExtent l="0" t="0" r="0" b="0"/>
            <wp:docPr id="19" name="Picture 1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099560"/>
                    </a:xfrm>
                    <a:prstGeom prst="rect">
                      <a:avLst/>
                    </a:prstGeom>
                    <a:noFill/>
                    <a:ln>
                      <a:noFill/>
                    </a:ln>
                  </pic:spPr>
                </pic:pic>
              </a:graphicData>
            </a:graphic>
          </wp:inline>
        </w:drawing>
      </w:r>
    </w:p>
    <w:p w14:paraId="038AA441"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14. The </w:t>
      </w:r>
      <w:r>
        <w:rPr>
          <w:rStyle w:val="Strong"/>
          <w:rFonts w:ascii="Lucida Sans" w:hAnsi="Lucida Sans"/>
          <w:color w:val="252525"/>
          <w:sz w:val="21"/>
          <w:szCs w:val="21"/>
        </w:rPr>
        <w:t>Descriptions</w:t>
      </w:r>
      <w:r>
        <w:rPr>
          <w:rFonts w:ascii="Lucida Sans" w:hAnsi="Lucida Sans"/>
          <w:color w:val="252525"/>
          <w:sz w:val="21"/>
          <w:szCs w:val="21"/>
        </w:rPr>
        <w:t> tab is where you can add a full description of the show/event.</w:t>
      </w:r>
    </w:p>
    <w:p w14:paraId="78CC1652" w14:textId="7701475D"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1239BF65" wp14:editId="418DC667">
            <wp:extent cx="5943600" cy="4099560"/>
            <wp:effectExtent l="0" t="0" r="0" b="0"/>
            <wp:docPr id="18" name="Picture 18">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099560"/>
                    </a:xfrm>
                    <a:prstGeom prst="rect">
                      <a:avLst/>
                    </a:prstGeom>
                    <a:noFill/>
                    <a:ln>
                      <a:noFill/>
                    </a:ln>
                  </pic:spPr>
                </pic:pic>
              </a:graphicData>
            </a:graphic>
          </wp:inline>
        </w:drawing>
      </w:r>
    </w:p>
    <w:p w14:paraId="48813748"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15. The </w:t>
      </w:r>
      <w:r>
        <w:rPr>
          <w:rStyle w:val="Strong"/>
          <w:rFonts w:ascii="Lucida Sans" w:hAnsi="Lucida Sans"/>
          <w:color w:val="252525"/>
          <w:sz w:val="21"/>
          <w:szCs w:val="21"/>
        </w:rPr>
        <w:t>Confirmation</w:t>
      </w:r>
      <w:r>
        <w:rPr>
          <w:rFonts w:ascii="Lucida Sans" w:hAnsi="Lucida Sans"/>
          <w:color w:val="252525"/>
          <w:sz w:val="21"/>
          <w:szCs w:val="21"/>
        </w:rPr>
        <w:t> tab allows you to add confirmation text about this specific event that the customers will receive via email confirmation once they complete an online purchase.</w:t>
      </w:r>
    </w:p>
    <w:p w14:paraId="2032A9CA" w14:textId="2EC674E2"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4C703844" wp14:editId="38BC66F4">
            <wp:extent cx="5943600" cy="4104640"/>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104640"/>
                    </a:xfrm>
                    <a:prstGeom prst="rect">
                      <a:avLst/>
                    </a:prstGeom>
                    <a:noFill/>
                    <a:ln>
                      <a:noFill/>
                    </a:ln>
                  </pic:spPr>
                </pic:pic>
              </a:graphicData>
            </a:graphic>
          </wp:inline>
        </w:drawing>
      </w:r>
    </w:p>
    <w:p w14:paraId="52A85BA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16. </w:t>
      </w:r>
      <w:r>
        <w:rPr>
          <w:rStyle w:val="Strong"/>
          <w:rFonts w:ascii="Lucida Sans" w:hAnsi="Lucida Sans"/>
          <w:color w:val="252525"/>
          <w:sz w:val="21"/>
          <w:szCs w:val="21"/>
        </w:rPr>
        <w:t>Custom Properties</w:t>
      </w:r>
      <w:r>
        <w:rPr>
          <w:rFonts w:ascii="Lucida Sans" w:hAnsi="Lucida Sans"/>
          <w:color w:val="252525"/>
          <w:sz w:val="21"/>
          <w:szCs w:val="21"/>
        </w:rPr>
        <w:t> are specified by the organization but are generally used to provide information about a specific event (e.g. Run Time, Country of Origin, Cast and Crew, etc.).</w:t>
      </w:r>
    </w:p>
    <w:p w14:paraId="1FD23659" w14:textId="2C597A6D"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082B79D9" wp14:editId="7F0CE27B">
            <wp:extent cx="5943600" cy="4097655"/>
            <wp:effectExtent l="0" t="0" r="0" b="0"/>
            <wp:docPr id="16" name="Picture 16">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097655"/>
                    </a:xfrm>
                    <a:prstGeom prst="rect">
                      <a:avLst/>
                    </a:prstGeom>
                    <a:noFill/>
                    <a:ln>
                      <a:noFill/>
                    </a:ln>
                  </pic:spPr>
                </pic:pic>
              </a:graphicData>
            </a:graphic>
          </wp:inline>
        </w:drawing>
      </w:r>
    </w:p>
    <w:p w14:paraId="5E7BABC7"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17. </w:t>
      </w:r>
      <w:r>
        <w:rPr>
          <w:rStyle w:val="Strong"/>
          <w:rFonts w:ascii="Lucida Sans" w:hAnsi="Lucida Sans"/>
          <w:color w:val="252525"/>
          <w:sz w:val="21"/>
          <w:szCs w:val="21"/>
        </w:rPr>
        <w:t>Included Shorts</w:t>
      </w:r>
      <w:r>
        <w:rPr>
          <w:rFonts w:ascii="Lucida Sans" w:hAnsi="Lucida Sans"/>
          <w:color w:val="252525"/>
          <w:sz w:val="21"/>
          <w:szCs w:val="21"/>
        </w:rPr>
        <w:t xml:space="preserve"> is generally used by Art Houses and Film Festivals that show short films prior to a feature length film or have a shorts program with </w:t>
      </w:r>
      <w:proofErr w:type="gramStart"/>
      <w:r>
        <w:rPr>
          <w:rFonts w:ascii="Lucida Sans" w:hAnsi="Lucida Sans"/>
          <w:color w:val="252525"/>
          <w:sz w:val="21"/>
          <w:szCs w:val="21"/>
        </w:rPr>
        <w:t>all of</w:t>
      </w:r>
      <w:proofErr w:type="gramEnd"/>
      <w:r>
        <w:rPr>
          <w:rFonts w:ascii="Lucida Sans" w:hAnsi="Lucida Sans"/>
          <w:color w:val="252525"/>
          <w:sz w:val="21"/>
          <w:szCs w:val="21"/>
        </w:rPr>
        <w:t xml:space="preserve"> the shorts bundled into a feature-length show.</w:t>
      </w:r>
    </w:p>
    <w:p w14:paraId="4979DB04" w14:textId="286DD534" w:rsidR="001A5897" w:rsidRDefault="001A5897" w:rsidP="001A5897">
      <w:pPr>
        <w:rPr>
          <w:rFonts w:ascii="Times New Roman" w:hAnsi="Times New Roman"/>
          <w:sz w:val="24"/>
          <w:szCs w:val="24"/>
        </w:rPr>
      </w:pPr>
      <w:r>
        <w:rPr>
          <w:rFonts w:ascii="Lucida Sans" w:hAnsi="Lucida Sans"/>
          <w:noProof/>
          <w:color w:val="1A74B0"/>
        </w:rPr>
        <w:lastRenderedPageBreak/>
        <w:drawing>
          <wp:inline distT="0" distB="0" distL="0" distR="0" wp14:anchorId="06EE37F4" wp14:editId="1635C907">
            <wp:extent cx="5943600" cy="4125595"/>
            <wp:effectExtent l="0" t="0" r="0" b="8255"/>
            <wp:docPr id="15" name="Picture 15">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125595"/>
                    </a:xfrm>
                    <a:prstGeom prst="rect">
                      <a:avLst/>
                    </a:prstGeom>
                    <a:noFill/>
                    <a:ln>
                      <a:noFill/>
                    </a:ln>
                  </pic:spPr>
                </pic:pic>
              </a:graphicData>
            </a:graphic>
          </wp:inline>
        </w:drawing>
      </w:r>
    </w:p>
    <w:p w14:paraId="62D40D9B"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18. Once you have filled out this information, click </w:t>
      </w:r>
      <w:r>
        <w:rPr>
          <w:rStyle w:val="Strong"/>
          <w:rFonts w:ascii="Lucida Sans" w:hAnsi="Lucida Sans"/>
          <w:color w:val="252525"/>
          <w:sz w:val="21"/>
          <w:szCs w:val="21"/>
        </w:rPr>
        <w:t>Apply</w:t>
      </w:r>
      <w:r>
        <w:rPr>
          <w:rFonts w:ascii="Lucida Sans" w:hAnsi="Lucida Sans"/>
          <w:color w:val="252525"/>
          <w:sz w:val="21"/>
          <w:szCs w:val="21"/>
        </w:rPr>
        <w:t> to save your changes and</w:t>
      </w:r>
      <w:r>
        <w:rPr>
          <w:rStyle w:val="Strong"/>
          <w:rFonts w:ascii="Lucida Sans" w:hAnsi="Lucida Sans"/>
          <w:color w:val="252525"/>
          <w:sz w:val="21"/>
          <w:szCs w:val="21"/>
        </w:rPr>
        <w:t> OK</w:t>
      </w:r>
      <w:r>
        <w:rPr>
          <w:rFonts w:ascii="Lucida Sans" w:hAnsi="Lucida Sans"/>
          <w:color w:val="252525"/>
          <w:sz w:val="21"/>
          <w:szCs w:val="21"/>
        </w:rPr>
        <w:t> to exit the window. </w:t>
      </w:r>
    </w:p>
    <w:p w14:paraId="7C1AD563"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C792E41"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19. Right-click in the Tier/Inventory area and select </w:t>
      </w:r>
      <w:r>
        <w:rPr>
          <w:rStyle w:val="Strong"/>
          <w:rFonts w:ascii="Lucida Sans" w:hAnsi="Lucida Sans"/>
          <w:color w:val="252525"/>
          <w:sz w:val="21"/>
          <w:szCs w:val="21"/>
        </w:rPr>
        <w:t>New Tier. </w:t>
      </w:r>
    </w:p>
    <w:p w14:paraId="3FF02DAF" w14:textId="1F20C5FA"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b/>
          <w:bCs/>
          <w:noProof/>
          <w:color w:val="252525"/>
          <w:sz w:val="21"/>
          <w:szCs w:val="21"/>
        </w:rPr>
        <w:drawing>
          <wp:inline distT="0" distB="0" distL="0" distR="0" wp14:anchorId="7BE52F01" wp14:editId="565BE9AF">
            <wp:extent cx="2533650" cy="2609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3650" cy="2609850"/>
                    </a:xfrm>
                    <a:prstGeom prst="rect">
                      <a:avLst/>
                    </a:prstGeom>
                    <a:noFill/>
                    <a:ln>
                      <a:noFill/>
                    </a:ln>
                  </pic:spPr>
                </pic:pic>
              </a:graphicData>
            </a:graphic>
          </wp:inline>
        </w:drawing>
      </w:r>
    </w:p>
    <w:p w14:paraId="7C1563A5"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20. In the General tab:</w:t>
      </w:r>
    </w:p>
    <w:p w14:paraId="5B9C9F4F"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Select the </w:t>
      </w:r>
      <w:r>
        <w:rPr>
          <w:rStyle w:val="Strong"/>
          <w:rFonts w:ascii="Lucida Sans" w:hAnsi="Lucida Sans"/>
          <w:color w:val="252525"/>
          <w:sz w:val="21"/>
          <w:szCs w:val="21"/>
        </w:rPr>
        <w:t>Sales Line Type</w:t>
      </w:r>
      <w:r>
        <w:rPr>
          <w:rFonts w:ascii="Lucida Sans" w:hAnsi="Lucida Sans"/>
          <w:color w:val="252525"/>
          <w:sz w:val="21"/>
          <w:szCs w:val="21"/>
        </w:rPr>
        <w:t> and </w:t>
      </w:r>
      <w:r>
        <w:rPr>
          <w:rStyle w:val="Strong"/>
          <w:rFonts w:ascii="Lucida Sans" w:hAnsi="Lucida Sans"/>
          <w:color w:val="252525"/>
          <w:sz w:val="21"/>
          <w:szCs w:val="21"/>
        </w:rPr>
        <w:t>Tier Name</w:t>
      </w:r>
      <w:r>
        <w:rPr>
          <w:rFonts w:ascii="Lucida Sans" w:hAnsi="Lucida Sans"/>
          <w:color w:val="252525"/>
          <w:sz w:val="21"/>
          <w:szCs w:val="21"/>
        </w:rPr>
        <w:t>.</w:t>
      </w:r>
    </w:p>
    <w:p w14:paraId="229888F8"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desired, enter a </w:t>
      </w:r>
      <w:r>
        <w:rPr>
          <w:rStyle w:val="Strong"/>
          <w:rFonts w:ascii="Lucida Sans" w:hAnsi="Lucida Sans"/>
          <w:color w:val="252525"/>
          <w:sz w:val="21"/>
          <w:szCs w:val="21"/>
        </w:rPr>
        <w:t>Zero Available Qty Message</w:t>
      </w:r>
      <w:r>
        <w:rPr>
          <w:rFonts w:ascii="Lucida Sans" w:hAnsi="Lucida Sans"/>
          <w:color w:val="252525"/>
          <w:sz w:val="21"/>
          <w:szCs w:val="21"/>
        </w:rPr>
        <w:t> that will appear when the open inventory in this tier reaches zero. </w:t>
      </w:r>
    </w:p>
    <w:p w14:paraId="50CB61D1"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you want customers to see how many tickets are still available online, check the box next to </w:t>
      </w:r>
      <w:r>
        <w:rPr>
          <w:rStyle w:val="Strong"/>
          <w:rFonts w:ascii="Lucida Sans" w:hAnsi="Lucida Sans"/>
          <w:color w:val="252525"/>
          <w:sz w:val="21"/>
          <w:szCs w:val="21"/>
        </w:rPr>
        <w:t>Show Available Qty on Web</w:t>
      </w:r>
      <w:r>
        <w:rPr>
          <w:rFonts w:ascii="Lucida Sans" w:hAnsi="Lucida Sans"/>
          <w:color w:val="252525"/>
          <w:sz w:val="21"/>
          <w:szCs w:val="21"/>
        </w:rPr>
        <w:t>.</w:t>
      </w:r>
    </w:p>
    <w:p w14:paraId="257472F5"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Set a </w:t>
      </w:r>
      <w:r>
        <w:rPr>
          <w:rStyle w:val="Strong"/>
          <w:rFonts w:ascii="Lucida Sans" w:hAnsi="Lucida Sans"/>
          <w:color w:val="252525"/>
          <w:sz w:val="21"/>
          <w:szCs w:val="21"/>
        </w:rPr>
        <w:t>Tier Priority</w:t>
      </w:r>
      <w:r>
        <w:rPr>
          <w:rFonts w:ascii="Lucida Sans" w:hAnsi="Lucida Sans"/>
          <w:color w:val="252525"/>
          <w:sz w:val="21"/>
          <w:szCs w:val="21"/>
        </w:rPr>
        <w:t xml:space="preserve"> for the tier. This option is </w:t>
      </w:r>
      <w:proofErr w:type="gramStart"/>
      <w:r>
        <w:rPr>
          <w:rFonts w:ascii="Lucida Sans" w:hAnsi="Lucida Sans"/>
          <w:color w:val="252525"/>
          <w:sz w:val="21"/>
          <w:szCs w:val="21"/>
        </w:rPr>
        <w:t>similar to</w:t>
      </w:r>
      <w:proofErr w:type="gramEnd"/>
      <w:r>
        <w:rPr>
          <w:rFonts w:ascii="Lucida Sans" w:hAnsi="Lucida Sans"/>
          <w:color w:val="252525"/>
          <w:sz w:val="21"/>
          <w:szCs w:val="21"/>
        </w:rPr>
        <w:t xml:space="preserve"> Display Sequence and will determine the order of the tiers online. </w:t>
      </w:r>
    </w:p>
    <w:p w14:paraId="7F6AE748"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In the </w:t>
      </w:r>
      <w:r>
        <w:rPr>
          <w:rStyle w:val="Strong"/>
          <w:rFonts w:ascii="Lucida Sans" w:hAnsi="Lucida Sans"/>
          <w:color w:val="252525"/>
          <w:sz w:val="21"/>
          <w:szCs w:val="21"/>
        </w:rPr>
        <w:t>Color </w:t>
      </w:r>
      <w:r>
        <w:rPr>
          <w:rFonts w:ascii="Lucida Sans" w:hAnsi="Lucida Sans"/>
          <w:color w:val="252525"/>
          <w:sz w:val="21"/>
          <w:szCs w:val="21"/>
        </w:rPr>
        <w:t>box, choose a color for the tier. This is usually used on reserved tiers.</w:t>
      </w:r>
    </w:p>
    <w:p w14:paraId="4337C3E5"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Style w:val="wysiwyg-color-black"/>
          <w:rFonts w:ascii="Lucida Sans" w:hAnsi="Lucida Sans"/>
          <w:color w:val="000000"/>
          <w:sz w:val="21"/>
          <w:szCs w:val="21"/>
        </w:rPr>
        <w:t>To associate a certain timer with the tier, check the box next to </w:t>
      </w:r>
      <w:r>
        <w:rPr>
          <w:rStyle w:val="Strong"/>
          <w:rFonts w:ascii="Lucida Sans" w:hAnsi="Lucida Sans"/>
          <w:color w:val="000000"/>
          <w:sz w:val="21"/>
          <w:szCs w:val="21"/>
        </w:rPr>
        <w:t>Time Based Tier</w:t>
      </w:r>
      <w:r>
        <w:rPr>
          <w:rStyle w:val="wysiwyg-color-black"/>
          <w:rFonts w:ascii="Lucida Sans" w:hAnsi="Lucida Sans"/>
          <w:color w:val="000000"/>
          <w:sz w:val="21"/>
          <w:szCs w:val="21"/>
        </w:rPr>
        <w:t>.</w:t>
      </w:r>
      <w:r>
        <w:rPr>
          <w:rFonts w:ascii="Lucida Sans" w:hAnsi="Lucida Sans"/>
          <w:color w:val="FF0000"/>
          <w:sz w:val="21"/>
          <w:szCs w:val="21"/>
        </w:rPr>
        <w:t> </w:t>
      </w:r>
    </w:p>
    <w:p w14:paraId="4D630314"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you are ready for the tier to be put on sale, check the </w:t>
      </w:r>
      <w:r>
        <w:rPr>
          <w:rStyle w:val="Strong"/>
          <w:rFonts w:ascii="Lucida Sans" w:hAnsi="Lucida Sans"/>
          <w:color w:val="252525"/>
          <w:sz w:val="21"/>
          <w:szCs w:val="21"/>
        </w:rPr>
        <w:t>Enabled</w:t>
      </w:r>
      <w:r>
        <w:rPr>
          <w:rFonts w:ascii="Lucida Sans" w:hAnsi="Lucida Sans"/>
          <w:color w:val="252525"/>
          <w:sz w:val="21"/>
          <w:szCs w:val="21"/>
        </w:rPr>
        <w:t> box.</w:t>
      </w:r>
      <w:r>
        <w:rPr>
          <w:rStyle w:val="Strong"/>
          <w:rFonts w:ascii="Lucida Sans" w:hAnsi="Lucida Sans"/>
          <w:color w:val="252525"/>
          <w:sz w:val="21"/>
          <w:szCs w:val="21"/>
        </w:rPr>
        <w:t> </w:t>
      </w:r>
    </w:p>
    <w:p w14:paraId="6A79FCC4"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If you are building a General Admission tier, check the </w:t>
      </w:r>
      <w:r>
        <w:rPr>
          <w:rStyle w:val="Strong"/>
          <w:rFonts w:ascii="Lucida Sans" w:hAnsi="Lucida Sans"/>
          <w:color w:val="252525"/>
          <w:sz w:val="21"/>
          <w:szCs w:val="21"/>
        </w:rPr>
        <w:t>General Admission</w:t>
      </w:r>
      <w:r>
        <w:rPr>
          <w:rFonts w:ascii="Lucida Sans" w:hAnsi="Lucida Sans"/>
          <w:color w:val="252525"/>
          <w:sz w:val="21"/>
          <w:szCs w:val="21"/>
        </w:rPr>
        <w:t> box. </w:t>
      </w:r>
    </w:p>
    <w:p w14:paraId="64E2D79F" w14:textId="77777777" w:rsidR="001A5897" w:rsidRDefault="001A5897" w:rsidP="001A5897">
      <w:pPr>
        <w:numPr>
          <w:ilvl w:val="0"/>
          <w:numId w:val="11"/>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In the </w:t>
      </w:r>
      <w:r>
        <w:rPr>
          <w:rStyle w:val="Strong"/>
          <w:rFonts w:ascii="Lucida Sans" w:hAnsi="Lucida Sans"/>
          <w:color w:val="252525"/>
          <w:sz w:val="21"/>
          <w:szCs w:val="21"/>
        </w:rPr>
        <w:t>Initial Default Inventory</w:t>
      </w:r>
      <w:r>
        <w:rPr>
          <w:rFonts w:ascii="Lucida Sans" w:hAnsi="Lucida Sans"/>
          <w:color w:val="252525"/>
          <w:sz w:val="21"/>
          <w:szCs w:val="21"/>
        </w:rPr>
        <w:t> box, enter the total number of seats here, if known.</w:t>
      </w:r>
    </w:p>
    <w:p w14:paraId="6D76E898" w14:textId="2C2BC546" w:rsidR="001A5897" w:rsidRDefault="001A5897" w:rsidP="001A5897">
      <w:pPr>
        <w:rPr>
          <w:rFonts w:ascii="Times New Roman" w:hAnsi="Times New Roman"/>
          <w:sz w:val="24"/>
          <w:szCs w:val="24"/>
        </w:rPr>
      </w:pPr>
      <w:r>
        <w:rPr>
          <w:rFonts w:ascii="Lucida Sans" w:hAnsi="Lucida Sans"/>
          <w:noProof/>
          <w:color w:val="1A74B0"/>
        </w:rPr>
        <w:drawing>
          <wp:inline distT="0" distB="0" distL="0" distR="0" wp14:anchorId="22492F61" wp14:editId="69B0514C">
            <wp:extent cx="5943600" cy="5066665"/>
            <wp:effectExtent l="0" t="0" r="0" b="635"/>
            <wp:docPr id="13" name="Picture 1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066665"/>
                    </a:xfrm>
                    <a:prstGeom prst="rect">
                      <a:avLst/>
                    </a:prstGeom>
                    <a:noFill/>
                    <a:ln>
                      <a:noFill/>
                    </a:ln>
                  </pic:spPr>
                </pic:pic>
              </a:graphicData>
            </a:graphic>
          </wp:inline>
        </w:drawing>
      </w:r>
    </w:p>
    <w:p w14:paraId="05C5F666" w14:textId="77777777" w:rsidR="001A5897" w:rsidRDefault="001A5897" w:rsidP="001A5897">
      <w:r>
        <w:t> 21. Click </w:t>
      </w:r>
      <w:r>
        <w:rPr>
          <w:rStyle w:val="Strong"/>
        </w:rPr>
        <w:t>Apply</w:t>
      </w:r>
      <w:r>
        <w:t> to save. </w:t>
      </w:r>
    </w:p>
    <w:p w14:paraId="168A5F2E"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22. An </w:t>
      </w:r>
      <w:r>
        <w:rPr>
          <w:rStyle w:val="Strong"/>
          <w:rFonts w:ascii="Lucida Sans" w:hAnsi="Lucida Sans"/>
          <w:color w:val="252525"/>
          <w:sz w:val="21"/>
          <w:szCs w:val="21"/>
        </w:rPr>
        <w:t>Open</w:t>
      </w:r>
      <w:r>
        <w:rPr>
          <w:rFonts w:ascii="Lucida Sans" w:hAnsi="Lucida Sans"/>
          <w:color w:val="252525"/>
          <w:sz w:val="21"/>
          <w:szCs w:val="21"/>
        </w:rPr>
        <w:t> Inventory Group will appear in the Inventory area of the window. If this is the only inventory group needed, click </w:t>
      </w:r>
      <w:r>
        <w:rPr>
          <w:rStyle w:val="Strong"/>
          <w:rFonts w:ascii="Lucida Sans" w:hAnsi="Lucida Sans"/>
          <w:color w:val="252525"/>
          <w:sz w:val="21"/>
          <w:szCs w:val="21"/>
        </w:rPr>
        <w:t>OK</w:t>
      </w:r>
      <w:r>
        <w:rPr>
          <w:rFonts w:ascii="Lucida Sans" w:hAnsi="Lucida Sans"/>
          <w:color w:val="252525"/>
          <w:sz w:val="21"/>
          <w:szCs w:val="21"/>
        </w:rPr>
        <w:t> and build the pricing. If you need to add more Inventory Groups, proceed with these additional steps:</w:t>
      </w:r>
    </w:p>
    <w:p w14:paraId="55721D0F" w14:textId="77777777" w:rsidR="001A5897" w:rsidRDefault="001A5897" w:rsidP="001A5897">
      <w:pPr>
        <w:pStyle w:val="wysiwyg-indent3"/>
        <w:shd w:val="clear" w:color="auto" w:fill="FAFAFA"/>
        <w:spacing w:before="0" w:beforeAutospacing="0"/>
        <w:rPr>
          <w:rFonts w:ascii="Lucida Sans" w:hAnsi="Lucida Sans"/>
          <w:color w:val="252525"/>
          <w:sz w:val="21"/>
          <w:szCs w:val="21"/>
        </w:rPr>
      </w:pPr>
      <w:r>
        <w:rPr>
          <w:rFonts w:ascii="Lucida Sans" w:hAnsi="Lucida Sans"/>
          <w:color w:val="252525"/>
          <w:sz w:val="21"/>
          <w:szCs w:val="21"/>
        </w:rPr>
        <w:t>A. Right-click in the Inventory box and select </w:t>
      </w:r>
      <w:r>
        <w:rPr>
          <w:rStyle w:val="Strong"/>
          <w:rFonts w:ascii="Lucida Sans" w:hAnsi="Lucida Sans"/>
          <w:color w:val="252525"/>
          <w:sz w:val="21"/>
          <w:szCs w:val="21"/>
        </w:rPr>
        <w:t>New</w:t>
      </w:r>
      <w:r>
        <w:rPr>
          <w:rFonts w:ascii="Lucida Sans" w:hAnsi="Lucida Sans"/>
          <w:color w:val="252525"/>
          <w:sz w:val="21"/>
          <w:szCs w:val="21"/>
        </w:rPr>
        <w:t>.</w:t>
      </w:r>
    </w:p>
    <w:p w14:paraId="15D1AEE1" w14:textId="4EB16FB5" w:rsidR="001A5897" w:rsidRDefault="001A5897" w:rsidP="001A5897">
      <w:pPr>
        <w:rPr>
          <w:rFonts w:ascii="Times New Roman" w:hAnsi="Times New Roman"/>
          <w:sz w:val="24"/>
          <w:szCs w:val="24"/>
        </w:rPr>
      </w:pPr>
      <w:r>
        <w:rPr>
          <w:rFonts w:ascii="Lucida Sans" w:hAnsi="Lucida Sans"/>
          <w:noProof/>
          <w:color w:val="1A74B0"/>
        </w:rPr>
        <w:drawing>
          <wp:inline distT="0" distB="0" distL="0" distR="0" wp14:anchorId="6CAB5302" wp14:editId="69286B83">
            <wp:extent cx="5943600" cy="5103495"/>
            <wp:effectExtent l="0" t="0" r="0" b="1905"/>
            <wp:docPr id="12" name="Picture 12">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5103495"/>
                    </a:xfrm>
                    <a:prstGeom prst="rect">
                      <a:avLst/>
                    </a:prstGeom>
                    <a:noFill/>
                    <a:ln>
                      <a:noFill/>
                    </a:ln>
                  </pic:spPr>
                </pic:pic>
              </a:graphicData>
            </a:graphic>
          </wp:inline>
        </w:drawing>
      </w:r>
    </w:p>
    <w:p w14:paraId="282EACD4" w14:textId="77777777" w:rsidR="001A5897" w:rsidRDefault="001A5897" w:rsidP="001A5897">
      <w:pPr>
        <w:pStyle w:val="wysiwyg-indent3"/>
        <w:shd w:val="clear" w:color="auto" w:fill="FAFAFA"/>
        <w:spacing w:before="0" w:beforeAutospacing="0"/>
        <w:rPr>
          <w:rFonts w:ascii="Lucida Sans" w:hAnsi="Lucida Sans"/>
          <w:color w:val="252525"/>
          <w:sz w:val="21"/>
          <w:szCs w:val="21"/>
        </w:rPr>
      </w:pPr>
      <w:r>
        <w:rPr>
          <w:rFonts w:ascii="Lucida Sans" w:hAnsi="Lucida Sans"/>
          <w:color w:val="252525"/>
          <w:sz w:val="21"/>
          <w:szCs w:val="21"/>
        </w:rPr>
        <w:t>B. From the </w:t>
      </w:r>
      <w:r>
        <w:rPr>
          <w:rStyle w:val="Strong"/>
          <w:rFonts w:ascii="Lucida Sans" w:hAnsi="Lucida Sans"/>
          <w:color w:val="252525"/>
          <w:sz w:val="21"/>
          <w:szCs w:val="21"/>
        </w:rPr>
        <w:t>Inventory: New</w:t>
      </w:r>
      <w:r>
        <w:rPr>
          <w:rFonts w:ascii="Lucida Sans" w:hAnsi="Lucida Sans"/>
          <w:color w:val="252525"/>
          <w:sz w:val="21"/>
          <w:szCs w:val="21"/>
        </w:rPr>
        <w:t> window, you can rename your inventory group. You can also adjust the Quantity available for sale. </w:t>
      </w:r>
    </w:p>
    <w:p w14:paraId="21A9189C" w14:textId="63315038" w:rsidR="001A5897" w:rsidRDefault="001A5897" w:rsidP="001A5897">
      <w:pPr>
        <w:pStyle w:val="wysiwyg-indent3"/>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lastRenderedPageBreak/>
        <w:drawing>
          <wp:inline distT="0" distB="0" distL="0" distR="0" wp14:anchorId="039C6B77" wp14:editId="47AD6CBC">
            <wp:extent cx="4876800" cy="3743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6800" cy="3743325"/>
                    </a:xfrm>
                    <a:prstGeom prst="rect">
                      <a:avLst/>
                    </a:prstGeom>
                    <a:noFill/>
                    <a:ln>
                      <a:noFill/>
                    </a:ln>
                  </pic:spPr>
                </pic:pic>
              </a:graphicData>
            </a:graphic>
          </wp:inline>
        </w:drawing>
      </w:r>
    </w:p>
    <w:p w14:paraId="6F21D91C"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23. Once you have added all necessary inventory groups, click </w:t>
      </w:r>
      <w:r>
        <w:rPr>
          <w:rStyle w:val="Strong"/>
          <w:rFonts w:ascii="Lucida Sans" w:hAnsi="Lucida Sans"/>
          <w:color w:val="252525"/>
          <w:sz w:val="21"/>
          <w:szCs w:val="21"/>
        </w:rPr>
        <w:t>Apply</w:t>
      </w:r>
      <w:r>
        <w:rPr>
          <w:rFonts w:ascii="Lucida Sans" w:hAnsi="Lucida Sans"/>
          <w:color w:val="252525"/>
          <w:sz w:val="21"/>
          <w:szCs w:val="21"/>
        </w:rPr>
        <w:t> to save and </w:t>
      </w:r>
      <w:r>
        <w:rPr>
          <w:rStyle w:val="Strong"/>
          <w:rFonts w:ascii="Lucida Sans" w:hAnsi="Lucida Sans"/>
          <w:color w:val="252525"/>
          <w:sz w:val="21"/>
          <w:szCs w:val="21"/>
        </w:rPr>
        <w:t>OK</w:t>
      </w:r>
      <w:r>
        <w:rPr>
          <w:rFonts w:ascii="Lucida Sans" w:hAnsi="Lucida Sans"/>
          <w:color w:val="252525"/>
          <w:sz w:val="21"/>
          <w:szCs w:val="21"/>
        </w:rPr>
        <w:t> to exit the window.  </w:t>
      </w:r>
    </w:p>
    <w:p w14:paraId="0092E91B"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1F0573D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24. Next, you will need to add prices. On the Event page, highlight the event and then highlight the Tier/Inventory. In the </w:t>
      </w:r>
      <w:r>
        <w:rPr>
          <w:rStyle w:val="Strong"/>
          <w:rFonts w:ascii="Lucida Sans" w:hAnsi="Lucida Sans"/>
          <w:color w:val="252525"/>
          <w:sz w:val="21"/>
          <w:szCs w:val="21"/>
        </w:rPr>
        <w:t>Event Price</w:t>
      </w:r>
      <w:r>
        <w:rPr>
          <w:rFonts w:ascii="Lucida Sans" w:hAnsi="Lucida Sans"/>
          <w:color w:val="252525"/>
          <w:sz w:val="21"/>
          <w:szCs w:val="21"/>
        </w:rPr>
        <w:t> section, right-click and select </w:t>
      </w:r>
      <w:r>
        <w:rPr>
          <w:rStyle w:val="Strong"/>
          <w:rFonts w:ascii="Lucida Sans" w:hAnsi="Lucida Sans"/>
          <w:color w:val="252525"/>
          <w:sz w:val="21"/>
          <w:szCs w:val="21"/>
        </w:rPr>
        <w:t>New</w:t>
      </w:r>
      <w:r>
        <w:rPr>
          <w:rFonts w:ascii="Lucida Sans" w:hAnsi="Lucida Sans"/>
          <w:color w:val="252525"/>
          <w:sz w:val="21"/>
          <w:szCs w:val="21"/>
        </w:rPr>
        <w:t>.</w:t>
      </w:r>
    </w:p>
    <w:p w14:paraId="2F3AFB4B" w14:textId="34E7835F" w:rsidR="001A5897" w:rsidRDefault="001A5897" w:rsidP="001A5897">
      <w:pPr>
        <w:shd w:val="clear" w:color="auto" w:fill="FAFAFA"/>
        <w:rPr>
          <w:rFonts w:ascii="Lucida Sans" w:hAnsi="Lucida Sans"/>
          <w:color w:val="252525"/>
          <w:sz w:val="21"/>
          <w:szCs w:val="21"/>
        </w:rPr>
      </w:pPr>
      <w:r>
        <w:rPr>
          <w:rFonts w:ascii="Lucida Sans" w:hAnsi="Lucida Sans"/>
          <w:noProof/>
          <w:color w:val="1A74B0"/>
          <w:sz w:val="21"/>
          <w:szCs w:val="21"/>
        </w:rPr>
        <w:drawing>
          <wp:inline distT="0" distB="0" distL="0" distR="0" wp14:anchorId="22D371E6" wp14:editId="7AB2B570">
            <wp:extent cx="5943600" cy="1180465"/>
            <wp:effectExtent l="0" t="0" r="0" b="635"/>
            <wp:docPr id="10" name="Picture 1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1180465"/>
                    </a:xfrm>
                    <a:prstGeom prst="rect">
                      <a:avLst/>
                    </a:prstGeom>
                    <a:noFill/>
                    <a:ln>
                      <a:noFill/>
                    </a:ln>
                  </pic:spPr>
                </pic:pic>
              </a:graphicData>
            </a:graphic>
          </wp:inline>
        </w:drawing>
      </w:r>
    </w:p>
    <w:p w14:paraId="04C743F4"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25. In the </w:t>
      </w:r>
      <w:r>
        <w:rPr>
          <w:rStyle w:val="Strong"/>
          <w:rFonts w:ascii="Lucida Sans" w:hAnsi="Lucida Sans"/>
          <w:color w:val="252525"/>
          <w:sz w:val="21"/>
          <w:szCs w:val="21"/>
        </w:rPr>
        <w:t>Event Price: New</w:t>
      </w:r>
      <w:r>
        <w:rPr>
          <w:rFonts w:ascii="Lucida Sans" w:hAnsi="Lucida Sans"/>
          <w:color w:val="252525"/>
          <w:sz w:val="21"/>
          <w:szCs w:val="21"/>
        </w:rPr>
        <w:t>: window, right-click in the Price box and select </w:t>
      </w:r>
      <w:r>
        <w:rPr>
          <w:rStyle w:val="Strong"/>
          <w:rFonts w:ascii="Lucida Sans" w:hAnsi="Lucida Sans"/>
          <w:color w:val="252525"/>
          <w:sz w:val="21"/>
          <w:szCs w:val="21"/>
        </w:rPr>
        <w:t>New Price</w:t>
      </w:r>
      <w:r>
        <w:rPr>
          <w:rFonts w:ascii="Lucida Sans" w:hAnsi="Lucida Sans"/>
          <w:color w:val="252525"/>
          <w:sz w:val="21"/>
          <w:szCs w:val="21"/>
        </w:rPr>
        <w:t>.</w:t>
      </w:r>
    </w:p>
    <w:p w14:paraId="6B869F59" w14:textId="25FF6AE9" w:rsidR="001A5897" w:rsidRDefault="001A5897" w:rsidP="001A5897">
      <w:pPr>
        <w:shd w:val="clear" w:color="auto" w:fill="FAFAFA"/>
        <w:rPr>
          <w:rFonts w:ascii="Lucida Sans" w:hAnsi="Lucida Sans"/>
          <w:color w:val="252525"/>
          <w:sz w:val="21"/>
          <w:szCs w:val="21"/>
        </w:rPr>
      </w:pPr>
      <w:r>
        <w:rPr>
          <w:rFonts w:ascii="Lucida Sans" w:hAnsi="Lucida Sans"/>
          <w:noProof/>
          <w:color w:val="1A74B0"/>
          <w:sz w:val="21"/>
          <w:szCs w:val="21"/>
        </w:rPr>
        <w:lastRenderedPageBreak/>
        <w:drawing>
          <wp:inline distT="0" distB="0" distL="0" distR="0" wp14:anchorId="24C54AD7" wp14:editId="0A1A1760">
            <wp:extent cx="5695950" cy="6334125"/>
            <wp:effectExtent l="0" t="0" r="0" b="9525"/>
            <wp:docPr id="9" name="Picture 9">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95950" cy="6334125"/>
                    </a:xfrm>
                    <a:prstGeom prst="rect">
                      <a:avLst/>
                    </a:prstGeom>
                    <a:noFill/>
                    <a:ln>
                      <a:noFill/>
                    </a:ln>
                  </pic:spPr>
                </pic:pic>
              </a:graphicData>
            </a:graphic>
          </wp:inline>
        </w:drawing>
      </w:r>
    </w:p>
    <w:p w14:paraId="269C0844"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26. The </w:t>
      </w:r>
      <w:r>
        <w:rPr>
          <w:rStyle w:val="Strong"/>
          <w:rFonts w:ascii="Lucida Sans" w:hAnsi="Lucida Sans"/>
          <w:color w:val="252525"/>
          <w:sz w:val="21"/>
          <w:szCs w:val="21"/>
        </w:rPr>
        <w:t>Price: New </w:t>
      </w:r>
      <w:r>
        <w:rPr>
          <w:rFonts w:ascii="Lucida Sans" w:hAnsi="Lucida Sans"/>
          <w:color w:val="252525"/>
          <w:sz w:val="21"/>
          <w:szCs w:val="21"/>
        </w:rPr>
        <w:t>window will appear.</w:t>
      </w:r>
    </w:p>
    <w:p w14:paraId="4AF5DC5D" w14:textId="1E48DE33"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lastRenderedPageBreak/>
        <w:drawing>
          <wp:inline distT="0" distB="0" distL="0" distR="0" wp14:anchorId="3FD4DC1E" wp14:editId="0A489A01">
            <wp:extent cx="4962525" cy="3905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62525" cy="3905250"/>
                    </a:xfrm>
                    <a:prstGeom prst="rect">
                      <a:avLst/>
                    </a:prstGeom>
                    <a:noFill/>
                    <a:ln>
                      <a:noFill/>
                    </a:ln>
                  </pic:spPr>
                </pic:pic>
              </a:graphicData>
            </a:graphic>
          </wp:inline>
        </w:drawing>
      </w:r>
    </w:p>
    <w:p w14:paraId="5513B673"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A. Choose the applicable </w:t>
      </w:r>
      <w:r>
        <w:rPr>
          <w:rStyle w:val="Strong"/>
          <w:rFonts w:ascii="Lucida Sans" w:hAnsi="Lucida Sans"/>
          <w:color w:val="252525"/>
          <w:sz w:val="21"/>
          <w:szCs w:val="21"/>
        </w:rPr>
        <w:t>Sales Line</w:t>
      </w:r>
      <w:r>
        <w:rPr>
          <w:rFonts w:ascii="Lucida Sans" w:hAnsi="Lucida Sans"/>
          <w:color w:val="252525"/>
          <w:sz w:val="21"/>
          <w:szCs w:val="21"/>
        </w:rPr>
        <w:t> and </w:t>
      </w:r>
      <w:r>
        <w:rPr>
          <w:rStyle w:val="Strong"/>
          <w:rFonts w:ascii="Lucida Sans" w:hAnsi="Lucida Sans"/>
          <w:color w:val="252525"/>
          <w:sz w:val="21"/>
          <w:szCs w:val="21"/>
        </w:rPr>
        <w:t>Sales Line Type</w:t>
      </w:r>
      <w:r>
        <w:rPr>
          <w:rFonts w:ascii="Lucida Sans" w:hAnsi="Lucida Sans"/>
          <w:color w:val="252525"/>
          <w:sz w:val="21"/>
          <w:szCs w:val="21"/>
        </w:rPr>
        <w:t>.</w:t>
      </w:r>
    </w:p>
    <w:p w14:paraId="704B2B5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B. Enter the </w:t>
      </w:r>
      <w:r>
        <w:rPr>
          <w:rStyle w:val="Strong"/>
          <w:rFonts w:ascii="Lucida Sans" w:hAnsi="Lucida Sans"/>
          <w:color w:val="252525"/>
          <w:sz w:val="21"/>
          <w:szCs w:val="21"/>
        </w:rPr>
        <w:t>Name</w:t>
      </w:r>
      <w:r>
        <w:rPr>
          <w:rFonts w:ascii="Lucida Sans" w:hAnsi="Lucida Sans"/>
          <w:color w:val="252525"/>
          <w:sz w:val="21"/>
          <w:szCs w:val="21"/>
        </w:rPr>
        <w:t> of the price. </w:t>
      </w:r>
      <w:r>
        <w:rPr>
          <w:rStyle w:val="Emphasis"/>
          <w:rFonts w:ascii="Lucida Sans" w:hAnsi="Lucida Sans"/>
          <w:b/>
          <w:bCs/>
          <w:color w:val="252525"/>
          <w:sz w:val="21"/>
          <w:szCs w:val="21"/>
        </w:rPr>
        <w:t>This will not be seen by the customer, but it should be easily identifiable for accounting purposes.</w:t>
      </w:r>
      <w:r>
        <w:rPr>
          <w:rFonts w:ascii="Lucida Sans" w:hAnsi="Lucida Sans"/>
          <w:color w:val="252525"/>
          <w:sz w:val="21"/>
          <w:szCs w:val="21"/>
        </w:rPr>
        <w:t> We recommend being very detailed in the price name (ABC Venue Adult, Subscription Adult, Gold Member Price, etc.).</w:t>
      </w:r>
    </w:p>
    <w:p w14:paraId="0ECBD44D"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C. If it is a complimentary price, check the box next to</w:t>
      </w:r>
      <w:r>
        <w:rPr>
          <w:rStyle w:val="Strong"/>
          <w:rFonts w:ascii="Lucida Sans" w:hAnsi="Lucida Sans"/>
          <w:color w:val="252525"/>
          <w:sz w:val="21"/>
          <w:szCs w:val="21"/>
        </w:rPr>
        <w:t> Complimentary</w:t>
      </w:r>
      <w:r>
        <w:rPr>
          <w:rFonts w:ascii="Lucida Sans" w:hAnsi="Lucida Sans"/>
          <w:color w:val="252525"/>
          <w:sz w:val="21"/>
          <w:szCs w:val="21"/>
        </w:rPr>
        <w:t>.</w:t>
      </w:r>
    </w:p>
    <w:p w14:paraId="3C9C39F5"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D. The </w:t>
      </w:r>
      <w:r>
        <w:rPr>
          <w:rStyle w:val="Strong"/>
          <w:rFonts w:ascii="Lucida Sans" w:hAnsi="Lucida Sans"/>
          <w:color w:val="252525"/>
          <w:sz w:val="21"/>
          <w:szCs w:val="21"/>
        </w:rPr>
        <w:t>Notes</w:t>
      </w:r>
      <w:r>
        <w:rPr>
          <w:rFonts w:ascii="Lucida Sans" w:hAnsi="Lucida Sans"/>
          <w:color w:val="252525"/>
          <w:sz w:val="21"/>
          <w:szCs w:val="21"/>
        </w:rPr>
        <w:t> tab is for internal use only and will not be seen by the customer.</w:t>
      </w:r>
    </w:p>
    <w:p w14:paraId="50683762"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27. Click </w:t>
      </w:r>
      <w:r>
        <w:rPr>
          <w:rStyle w:val="Strong"/>
          <w:rFonts w:ascii="Lucida Sans" w:hAnsi="Lucida Sans"/>
          <w:color w:val="252525"/>
          <w:sz w:val="21"/>
          <w:szCs w:val="21"/>
        </w:rPr>
        <w:t>Apply</w:t>
      </w:r>
      <w:r>
        <w:rPr>
          <w:rFonts w:ascii="Lucida Sans" w:hAnsi="Lucida Sans"/>
          <w:color w:val="252525"/>
          <w:sz w:val="21"/>
          <w:szCs w:val="21"/>
        </w:rPr>
        <w:t> to save your changes and </w:t>
      </w:r>
      <w:r>
        <w:rPr>
          <w:rStyle w:val="Strong"/>
          <w:rFonts w:ascii="Lucida Sans" w:hAnsi="Lucida Sans"/>
          <w:color w:val="252525"/>
          <w:sz w:val="21"/>
          <w:szCs w:val="21"/>
        </w:rPr>
        <w:t>OK</w:t>
      </w:r>
      <w:r>
        <w:rPr>
          <w:rFonts w:ascii="Lucida Sans" w:hAnsi="Lucida Sans"/>
          <w:color w:val="252525"/>
          <w:sz w:val="21"/>
          <w:szCs w:val="21"/>
        </w:rPr>
        <w:t> to close the window.</w:t>
      </w:r>
    </w:p>
    <w:p w14:paraId="49217A1A"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28. In the </w:t>
      </w:r>
      <w:r>
        <w:rPr>
          <w:rStyle w:val="Strong"/>
          <w:rFonts w:ascii="Lucida Sans" w:hAnsi="Lucida Sans"/>
          <w:color w:val="252525"/>
          <w:sz w:val="21"/>
          <w:szCs w:val="21"/>
        </w:rPr>
        <w:t>Price Distribution: New</w:t>
      </w:r>
      <w:r>
        <w:rPr>
          <w:rFonts w:ascii="Lucida Sans" w:hAnsi="Lucida Sans"/>
          <w:color w:val="252525"/>
          <w:sz w:val="21"/>
          <w:szCs w:val="21"/>
        </w:rPr>
        <w:t> window, right-click and select </w:t>
      </w:r>
      <w:r>
        <w:rPr>
          <w:rStyle w:val="Strong"/>
          <w:rFonts w:ascii="Lucida Sans" w:hAnsi="Lucida Sans"/>
          <w:color w:val="252525"/>
          <w:sz w:val="21"/>
          <w:szCs w:val="21"/>
        </w:rPr>
        <w:t>New</w:t>
      </w:r>
      <w:r>
        <w:rPr>
          <w:rFonts w:ascii="Lucida Sans" w:hAnsi="Lucida Sans"/>
          <w:color w:val="252525"/>
          <w:sz w:val="21"/>
          <w:szCs w:val="21"/>
        </w:rPr>
        <w:t>.</w:t>
      </w:r>
    </w:p>
    <w:p w14:paraId="24560692" w14:textId="04686F0C" w:rsidR="001A5897" w:rsidRDefault="001A5897" w:rsidP="001A5897">
      <w:pPr>
        <w:shd w:val="clear" w:color="auto" w:fill="FAFAFA"/>
        <w:rPr>
          <w:rFonts w:ascii="Lucida Sans" w:hAnsi="Lucida Sans"/>
          <w:color w:val="252525"/>
          <w:sz w:val="21"/>
          <w:szCs w:val="21"/>
        </w:rPr>
      </w:pPr>
      <w:r>
        <w:rPr>
          <w:rFonts w:ascii="Lucida Sans" w:hAnsi="Lucida Sans"/>
          <w:noProof/>
          <w:color w:val="1A74B0"/>
          <w:sz w:val="21"/>
          <w:szCs w:val="21"/>
        </w:rPr>
        <w:lastRenderedPageBreak/>
        <w:drawing>
          <wp:inline distT="0" distB="0" distL="0" distR="0" wp14:anchorId="640D45B6" wp14:editId="71592835">
            <wp:extent cx="5943600" cy="4609465"/>
            <wp:effectExtent l="0" t="0" r="0" b="635"/>
            <wp:docPr id="7" name="Picture 7">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4609465"/>
                    </a:xfrm>
                    <a:prstGeom prst="rect">
                      <a:avLst/>
                    </a:prstGeom>
                    <a:noFill/>
                    <a:ln>
                      <a:noFill/>
                    </a:ln>
                  </pic:spPr>
                </pic:pic>
              </a:graphicData>
            </a:graphic>
          </wp:inline>
        </w:drawing>
      </w:r>
    </w:p>
    <w:p w14:paraId="1346E1B0" w14:textId="77777777" w:rsidR="001A5897" w:rsidRDefault="001A5897" w:rsidP="001A5897">
      <w:pPr>
        <w:numPr>
          <w:ilvl w:val="0"/>
          <w:numId w:val="12"/>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 </w:t>
      </w:r>
      <w:r>
        <w:rPr>
          <w:rStyle w:val="Strong"/>
          <w:rFonts w:ascii="Lucida Sans" w:hAnsi="Lucida Sans"/>
          <w:color w:val="252525"/>
          <w:sz w:val="21"/>
          <w:szCs w:val="21"/>
        </w:rPr>
        <w:t>Price Category</w:t>
      </w:r>
      <w:r>
        <w:rPr>
          <w:rFonts w:ascii="Lucida Sans" w:hAnsi="Lucida Sans"/>
          <w:color w:val="252525"/>
          <w:sz w:val="21"/>
          <w:szCs w:val="21"/>
        </w:rPr>
        <w:t>: Choose </w:t>
      </w:r>
      <w:r>
        <w:rPr>
          <w:rStyle w:val="Strong"/>
          <w:rFonts w:ascii="Lucida Sans" w:hAnsi="Lucida Sans"/>
          <w:color w:val="252525"/>
          <w:sz w:val="21"/>
          <w:szCs w:val="21"/>
        </w:rPr>
        <w:t>Price</w:t>
      </w:r>
      <w:r>
        <w:rPr>
          <w:rFonts w:ascii="Lucida Sans" w:hAnsi="Lucida Sans"/>
          <w:color w:val="252525"/>
          <w:sz w:val="21"/>
          <w:szCs w:val="21"/>
        </w:rPr>
        <w:t>.</w:t>
      </w:r>
    </w:p>
    <w:p w14:paraId="214CDDD4" w14:textId="7636706E"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lastRenderedPageBreak/>
        <w:drawing>
          <wp:inline distT="0" distB="0" distL="0" distR="0" wp14:anchorId="6C3836A6" wp14:editId="74C9A11B">
            <wp:extent cx="3733800" cy="3648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33800" cy="3648075"/>
                    </a:xfrm>
                    <a:prstGeom prst="rect">
                      <a:avLst/>
                    </a:prstGeom>
                    <a:noFill/>
                    <a:ln>
                      <a:noFill/>
                    </a:ln>
                  </pic:spPr>
                </pic:pic>
              </a:graphicData>
            </a:graphic>
          </wp:inline>
        </w:drawing>
      </w:r>
    </w:p>
    <w:p w14:paraId="1CE6CD08" w14:textId="77777777" w:rsidR="001A5897" w:rsidRDefault="001A5897" w:rsidP="001A5897">
      <w:pPr>
        <w:numPr>
          <w:ilvl w:val="0"/>
          <w:numId w:val="13"/>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Amount</w:t>
      </w:r>
      <w:r>
        <w:rPr>
          <w:rFonts w:ascii="Lucida Sans" w:hAnsi="Lucida Sans"/>
          <w:color w:val="252525"/>
          <w:sz w:val="21"/>
          <w:szCs w:val="21"/>
        </w:rPr>
        <w:t>: Enter the dollar amount of the price.</w:t>
      </w:r>
    </w:p>
    <w:p w14:paraId="5D547C87" w14:textId="0DFA91EC"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43956ED9" wp14:editId="7BFC028B">
            <wp:extent cx="3733800" cy="3648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33800" cy="3648075"/>
                    </a:xfrm>
                    <a:prstGeom prst="rect">
                      <a:avLst/>
                    </a:prstGeom>
                    <a:noFill/>
                    <a:ln>
                      <a:noFill/>
                    </a:ln>
                  </pic:spPr>
                </pic:pic>
              </a:graphicData>
            </a:graphic>
          </wp:inline>
        </w:drawing>
      </w:r>
    </w:p>
    <w:p w14:paraId="0D3A31F8" w14:textId="77777777" w:rsidR="001A5897" w:rsidRDefault="001A5897" w:rsidP="001A5897">
      <w:pPr>
        <w:numPr>
          <w:ilvl w:val="0"/>
          <w:numId w:val="14"/>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lastRenderedPageBreak/>
        <w:t>Unredeemed/Redeemed Account</w:t>
      </w:r>
      <w:r>
        <w:rPr>
          <w:rFonts w:ascii="Lucida Sans" w:hAnsi="Lucida Sans"/>
          <w:color w:val="252525"/>
          <w:sz w:val="21"/>
          <w:szCs w:val="21"/>
        </w:rPr>
        <w:t>: choose the appropriate revenue accounts from the drop-down list. Or, create them using the ellipsis button to the right of the drop-down. </w:t>
      </w:r>
    </w:p>
    <w:p w14:paraId="0C9BB24A" w14:textId="31FF8FB1"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56CA4E14" wp14:editId="5CCCA5C0">
            <wp:extent cx="3733800" cy="3648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33800" cy="3648075"/>
                    </a:xfrm>
                    <a:prstGeom prst="rect">
                      <a:avLst/>
                    </a:prstGeom>
                    <a:noFill/>
                    <a:ln>
                      <a:noFill/>
                    </a:ln>
                  </pic:spPr>
                </pic:pic>
              </a:graphicData>
            </a:graphic>
          </wp:inline>
        </w:drawing>
      </w:r>
      <w:r>
        <w:rPr>
          <w:rFonts w:ascii="Lucida Sans" w:hAnsi="Lucida Sans"/>
          <w:color w:val="252525"/>
          <w:sz w:val="21"/>
          <w:szCs w:val="21"/>
        </w:rPr>
        <w:t>     </w:t>
      </w:r>
    </w:p>
    <w:p w14:paraId="4C138764" w14:textId="77777777" w:rsidR="001A5897" w:rsidRDefault="001A5897" w:rsidP="001A5897">
      <w:pPr>
        <w:numPr>
          <w:ilvl w:val="0"/>
          <w:numId w:val="15"/>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Select </w:t>
      </w:r>
      <w:r>
        <w:rPr>
          <w:rStyle w:val="Strong"/>
          <w:rFonts w:ascii="Lucida Sans" w:hAnsi="Lucida Sans"/>
          <w:color w:val="252525"/>
          <w:sz w:val="21"/>
          <w:szCs w:val="21"/>
        </w:rPr>
        <w:t>Apply</w:t>
      </w:r>
      <w:r>
        <w:rPr>
          <w:rFonts w:ascii="Lucida Sans" w:hAnsi="Lucida Sans"/>
          <w:color w:val="252525"/>
          <w:sz w:val="21"/>
          <w:szCs w:val="21"/>
        </w:rPr>
        <w:t> and </w:t>
      </w:r>
      <w:r>
        <w:rPr>
          <w:rStyle w:val="Strong"/>
          <w:rFonts w:ascii="Lucida Sans" w:hAnsi="Lucida Sans"/>
          <w:color w:val="252525"/>
          <w:sz w:val="21"/>
          <w:szCs w:val="21"/>
        </w:rPr>
        <w:t>OK</w:t>
      </w:r>
      <w:r>
        <w:rPr>
          <w:rFonts w:ascii="Lucida Sans" w:hAnsi="Lucida Sans"/>
          <w:color w:val="252525"/>
          <w:sz w:val="21"/>
          <w:szCs w:val="21"/>
        </w:rPr>
        <w:t>.</w:t>
      </w:r>
    </w:p>
    <w:p w14:paraId="243DDE3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252525"/>
          <w:sz w:val="21"/>
          <w:szCs w:val="21"/>
        </w:rPr>
        <w:t>Note: </w:t>
      </w:r>
      <w:r>
        <w:rPr>
          <w:rStyle w:val="Emphasis"/>
          <w:rFonts w:ascii="Lucida Sans" w:hAnsi="Lucida Sans"/>
          <w:color w:val="252525"/>
          <w:sz w:val="21"/>
          <w:szCs w:val="21"/>
        </w:rPr>
        <w:t>If the price also includes a fee, repeat the above steps but choose </w:t>
      </w:r>
      <w:r>
        <w:rPr>
          <w:rStyle w:val="Strong"/>
          <w:rFonts w:ascii="Lucida Sans" w:hAnsi="Lucida Sans"/>
          <w:i/>
          <w:iCs/>
          <w:color w:val="252525"/>
          <w:sz w:val="21"/>
          <w:szCs w:val="21"/>
        </w:rPr>
        <w:t>Fee</w:t>
      </w:r>
      <w:r>
        <w:rPr>
          <w:rStyle w:val="Emphasis"/>
          <w:rFonts w:ascii="Lucida Sans" w:hAnsi="Lucida Sans"/>
          <w:color w:val="252525"/>
          <w:sz w:val="21"/>
          <w:szCs w:val="21"/>
        </w:rPr>
        <w:t> in the Price Category.</w:t>
      </w:r>
    </w:p>
    <w:p w14:paraId="7483E555"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In the </w:t>
      </w:r>
      <w:r>
        <w:rPr>
          <w:rStyle w:val="Strong"/>
          <w:rFonts w:ascii="Lucida Sans" w:hAnsi="Lucida Sans"/>
          <w:color w:val="252525"/>
          <w:sz w:val="21"/>
          <w:szCs w:val="21"/>
        </w:rPr>
        <w:t>Price Distribution: New </w:t>
      </w:r>
      <w:r>
        <w:rPr>
          <w:rFonts w:ascii="Lucida Sans" w:hAnsi="Lucida Sans"/>
          <w:color w:val="252525"/>
          <w:sz w:val="21"/>
          <w:szCs w:val="21"/>
        </w:rPr>
        <w:t>Window:</w:t>
      </w:r>
    </w:p>
    <w:p w14:paraId="0301F4E7" w14:textId="77777777" w:rsidR="001A5897" w:rsidRDefault="001A5897" w:rsidP="001A5897">
      <w:pPr>
        <w:numPr>
          <w:ilvl w:val="0"/>
          <w:numId w:val="16"/>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Effective Sale Date</w:t>
      </w:r>
      <w:r>
        <w:rPr>
          <w:rFonts w:ascii="Lucida Sans" w:hAnsi="Lucida Sans"/>
          <w:color w:val="252525"/>
          <w:sz w:val="21"/>
          <w:szCs w:val="21"/>
        </w:rPr>
        <w:t>: Choose the date when this price should be effective. Agile will automatically deactivate the price at the set time. If the price should always be effective, set the Effective Sale Date to a time far off in the future.</w:t>
      </w:r>
    </w:p>
    <w:p w14:paraId="7D1D01AE" w14:textId="1F11E3C4" w:rsidR="001A5897" w:rsidRDefault="001A5897" w:rsidP="001A5897">
      <w:pPr>
        <w:shd w:val="clear" w:color="auto" w:fill="FAFAFA"/>
        <w:spacing w:after="0"/>
        <w:rPr>
          <w:rFonts w:ascii="Lucida Sans" w:hAnsi="Lucida Sans"/>
          <w:color w:val="252525"/>
          <w:sz w:val="21"/>
          <w:szCs w:val="21"/>
        </w:rPr>
      </w:pPr>
      <w:r>
        <w:rPr>
          <w:rFonts w:ascii="Lucida Sans" w:hAnsi="Lucida Sans"/>
          <w:noProof/>
          <w:color w:val="1A74B0"/>
          <w:sz w:val="21"/>
          <w:szCs w:val="21"/>
        </w:rPr>
        <w:lastRenderedPageBreak/>
        <w:drawing>
          <wp:inline distT="0" distB="0" distL="0" distR="0" wp14:anchorId="2A22278A" wp14:editId="5979572B">
            <wp:extent cx="5943600" cy="4609465"/>
            <wp:effectExtent l="0" t="0" r="0" b="635"/>
            <wp:docPr id="3" name="Picture 3">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609465"/>
                    </a:xfrm>
                    <a:prstGeom prst="rect">
                      <a:avLst/>
                    </a:prstGeom>
                    <a:noFill/>
                    <a:ln>
                      <a:noFill/>
                    </a:ln>
                  </pic:spPr>
                </pic:pic>
              </a:graphicData>
            </a:graphic>
          </wp:inline>
        </w:drawing>
      </w:r>
    </w:p>
    <w:p w14:paraId="5CD66028" w14:textId="77777777" w:rsidR="001A5897" w:rsidRDefault="001A5897" w:rsidP="001A5897">
      <w:pPr>
        <w:numPr>
          <w:ilvl w:val="0"/>
          <w:numId w:val="17"/>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Fair Market Value</w:t>
      </w:r>
      <w:r>
        <w:rPr>
          <w:rFonts w:ascii="Lucida Sans" w:hAnsi="Lucida Sans"/>
          <w:color w:val="252525"/>
          <w:sz w:val="21"/>
          <w:szCs w:val="21"/>
        </w:rPr>
        <w:t>: Enter the value of the item being sold. Fair Market Value shows up on certain Gross Revenue Reports.</w:t>
      </w:r>
    </w:p>
    <w:p w14:paraId="2733B753" w14:textId="5FF80E18"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7B539D8A" wp14:editId="70113A57">
            <wp:extent cx="3114675" cy="2857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14675" cy="2857500"/>
                    </a:xfrm>
                    <a:prstGeom prst="rect">
                      <a:avLst/>
                    </a:prstGeom>
                    <a:noFill/>
                    <a:ln>
                      <a:noFill/>
                    </a:ln>
                  </pic:spPr>
                </pic:pic>
              </a:graphicData>
            </a:graphic>
          </wp:inline>
        </w:drawing>
      </w:r>
    </w:p>
    <w:p w14:paraId="060CA7F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29. Click </w:t>
      </w:r>
      <w:r>
        <w:rPr>
          <w:rStyle w:val="Strong"/>
          <w:rFonts w:ascii="Lucida Sans" w:hAnsi="Lucida Sans"/>
          <w:color w:val="252525"/>
          <w:sz w:val="21"/>
          <w:szCs w:val="21"/>
        </w:rPr>
        <w:t>Apply</w:t>
      </w:r>
      <w:r>
        <w:rPr>
          <w:rFonts w:ascii="Lucida Sans" w:hAnsi="Lucida Sans"/>
          <w:color w:val="252525"/>
          <w:sz w:val="21"/>
          <w:szCs w:val="21"/>
        </w:rPr>
        <w:t> and </w:t>
      </w:r>
      <w:r>
        <w:rPr>
          <w:rStyle w:val="Strong"/>
          <w:rFonts w:ascii="Lucida Sans" w:hAnsi="Lucida Sans"/>
          <w:color w:val="252525"/>
          <w:sz w:val="21"/>
          <w:szCs w:val="21"/>
        </w:rPr>
        <w:t>OK</w:t>
      </w:r>
      <w:r>
        <w:rPr>
          <w:rFonts w:ascii="Lucida Sans" w:hAnsi="Lucida Sans"/>
          <w:color w:val="252525"/>
          <w:sz w:val="21"/>
          <w:szCs w:val="21"/>
        </w:rPr>
        <w:t> once all the pricing information has been created.</w:t>
      </w:r>
    </w:p>
    <w:p w14:paraId="2E95A7FF"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30. In the </w:t>
      </w:r>
      <w:r>
        <w:rPr>
          <w:rStyle w:val="Strong"/>
          <w:rFonts w:ascii="Lucida Sans" w:hAnsi="Lucida Sans"/>
          <w:color w:val="252525"/>
          <w:sz w:val="21"/>
          <w:szCs w:val="21"/>
        </w:rPr>
        <w:t>Event Price: New</w:t>
      </w:r>
      <w:r>
        <w:rPr>
          <w:rFonts w:ascii="Lucida Sans" w:hAnsi="Lucida Sans"/>
          <w:color w:val="252525"/>
          <w:sz w:val="21"/>
          <w:szCs w:val="21"/>
        </w:rPr>
        <w:t> window, select the price that you just created from the list of prices and fill out the following information:</w:t>
      </w:r>
    </w:p>
    <w:p w14:paraId="3E5AAA9E"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000000"/>
          <w:sz w:val="21"/>
          <w:szCs w:val="21"/>
        </w:rPr>
        <w:t>Sales Channel</w:t>
      </w:r>
      <w:r>
        <w:rPr>
          <w:rStyle w:val="wysiwyg-color-black"/>
          <w:rFonts w:ascii="Lucida Sans" w:hAnsi="Lucida Sans"/>
          <w:color w:val="000000"/>
          <w:sz w:val="21"/>
          <w:szCs w:val="21"/>
        </w:rPr>
        <w:t>: The Channel through which you sell the ticket (Web Sales, Box Office Sales, etc.).</w:t>
      </w:r>
    </w:p>
    <w:p w14:paraId="37504617"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000000"/>
          <w:sz w:val="21"/>
          <w:szCs w:val="21"/>
        </w:rPr>
        <w:t>Ticket Type</w:t>
      </w:r>
      <w:r>
        <w:rPr>
          <w:rStyle w:val="wysiwyg-color-black"/>
          <w:rFonts w:ascii="Lucida Sans" w:hAnsi="Lucida Sans"/>
          <w:color w:val="000000"/>
          <w:sz w:val="21"/>
          <w:szCs w:val="21"/>
        </w:rPr>
        <w:t>: The name of the ticket that will appear to the customers both online and on their tickets.</w:t>
      </w:r>
      <w:r>
        <w:rPr>
          <w:rFonts w:ascii="Lucida Sans" w:hAnsi="Lucida Sans"/>
          <w:color w:val="000000"/>
          <w:sz w:val="21"/>
          <w:szCs w:val="21"/>
        </w:rPr>
        <w:br/>
      </w:r>
    </w:p>
    <w:p w14:paraId="1D9DC044"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Functional Area</w:t>
      </w:r>
      <w:r>
        <w:rPr>
          <w:rFonts w:ascii="Lucida Sans" w:hAnsi="Lucida Sans"/>
          <w:color w:val="252525"/>
          <w:sz w:val="21"/>
          <w:szCs w:val="21"/>
        </w:rPr>
        <w:t>: D</w:t>
      </w:r>
      <w:r>
        <w:rPr>
          <w:rStyle w:val="wysiwyg-color-black"/>
          <w:rFonts w:ascii="Lucida Sans" w:hAnsi="Lucida Sans"/>
          <w:color w:val="000000"/>
          <w:sz w:val="21"/>
          <w:szCs w:val="21"/>
        </w:rPr>
        <w:t xml:space="preserve">etermines who </w:t>
      </w:r>
      <w:proofErr w:type="gramStart"/>
      <w:r>
        <w:rPr>
          <w:rStyle w:val="wysiwyg-color-black"/>
          <w:rFonts w:ascii="Lucida Sans" w:hAnsi="Lucida Sans"/>
          <w:color w:val="000000"/>
          <w:sz w:val="21"/>
          <w:szCs w:val="21"/>
        </w:rPr>
        <w:t>has the ability to</w:t>
      </w:r>
      <w:proofErr w:type="gramEnd"/>
      <w:r>
        <w:rPr>
          <w:rStyle w:val="wysiwyg-color-black"/>
          <w:rFonts w:ascii="Lucida Sans" w:hAnsi="Lucida Sans"/>
          <w:color w:val="000000"/>
          <w:sz w:val="21"/>
          <w:szCs w:val="21"/>
        </w:rPr>
        <w:t xml:space="preserve"> buy these tickets (e.g. Level 0 -Default Unrestricted Prices are available for everyone to purchase, but Level 1- Restricted Price(s) are generally hidden from view unless a permission or benefit is set for purchase). </w:t>
      </w:r>
    </w:p>
    <w:p w14:paraId="47E5B75C"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Event Ticket Format</w:t>
      </w:r>
      <w:r>
        <w:rPr>
          <w:rFonts w:ascii="Lucida Sans" w:hAnsi="Lucida Sans"/>
          <w:color w:val="252525"/>
          <w:sz w:val="21"/>
          <w:szCs w:val="21"/>
        </w:rPr>
        <w:t>: Preset formats that pull select information to print onto tickets. </w:t>
      </w:r>
    </w:p>
    <w:p w14:paraId="52B82946"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000000"/>
          <w:sz w:val="21"/>
          <w:szCs w:val="21"/>
        </w:rPr>
        <w:t>Package Ticket Format</w:t>
      </w:r>
      <w:r>
        <w:rPr>
          <w:rStyle w:val="wysiwyg-color-black"/>
          <w:rFonts w:ascii="Lucida Sans" w:hAnsi="Lucida Sans"/>
          <w:color w:val="000000"/>
          <w:sz w:val="21"/>
          <w:szCs w:val="21"/>
        </w:rPr>
        <w:t>: If this price is bundled in a Package, you can choose a specific ticket format to print.</w:t>
      </w:r>
      <w:r>
        <w:rPr>
          <w:rFonts w:ascii="Lucida Sans" w:hAnsi="Lucida Sans"/>
          <w:color w:val="000000"/>
          <w:sz w:val="21"/>
          <w:szCs w:val="21"/>
        </w:rPr>
        <w:br/>
      </w:r>
    </w:p>
    <w:p w14:paraId="7E144EFF"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Display Sequence</w:t>
      </w:r>
      <w:r>
        <w:rPr>
          <w:rFonts w:ascii="Lucida Sans" w:hAnsi="Lucida Sans"/>
          <w:color w:val="252525"/>
          <w:sz w:val="21"/>
          <w:szCs w:val="21"/>
        </w:rPr>
        <w:t>: Allows you to determine in what order the list of prices appears online and on the Box Office screen. </w:t>
      </w:r>
    </w:p>
    <w:p w14:paraId="6C279468"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000000"/>
          <w:sz w:val="21"/>
          <w:szCs w:val="21"/>
        </w:rPr>
        <w:t>Name-Assign</w:t>
      </w:r>
      <w:r>
        <w:rPr>
          <w:rStyle w:val="wysiwyg-color-black"/>
          <w:rFonts w:ascii="Lucida Sans" w:hAnsi="Lucida Sans"/>
          <w:color w:val="000000"/>
          <w:sz w:val="21"/>
          <w:szCs w:val="21"/>
        </w:rPr>
        <w:t>: Allows you to capture names for each ticket (This is not required).</w:t>
      </w:r>
      <w:r>
        <w:rPr>
          <w:rFonts w:ascii="Lucida Sans" w:hAnsi="Lucida Sans"/>
          <w:color w:val="000000"/>
          <w:sz w:val="21"/>
          <w:szCs w:val="21"/>
        </w:rPr>
        <w:br/>
      </w:r>
    </w:p>
    <w:p w14:paraId="457538B7"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Quantity</w:t>
      </w:r>
      <w:r>
        <w:rPr>
          <w:rFonts w:ascii="Lucida Sans" w:hAnsi="Lucida Sans"/>
          <w:color w:val="252525"/>
          <w:sz w:val="21"/>
          <w:szCs w:val="21"/>
        </w:rPr>
        <w:t> </w:t>
      </w:r>
      <w:r>
        <w:rPr>
          <w:rStyle w:val="Strong"/>
          <w:rFonts w:ascii="Lucida Sans" w:hAnsi="Lucida Sans"/>
          <w:color w:val="252525"/>
          <w:sz w:val="21"/>
          <w:szCs w:val="21"/>
        </w:rPr>
        <w:t>Restriction</w:t>
      </w:r>
      <w:r>
        <w:rPr>
          <w:rFonts w:ascii="Lucida Sans" w:hAnsi="Lucida Sans"/>
          <w:color w:val="252525"/>
          <w:sz w:val="21"/>
          <w:szCs w:val="21"/>
        </w:rPr>
        <w:t>: Allows the restriction of the number of tickets that can be sold at this price per order (e.g. a Minimum of 2 and a Maximum of 8 tickets per order).</w:t>
      </w:r>
    </w:p>
    <w:p w14:paraId="3D0DA3B7"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Enabled</w:t>
      </w:r>
      <w:r>
        <w:rPr>
          <w:rFonts w:ascii="Lucida Sans" w:hAnsi="Lucida Sans"/>
          <w:color w:val="252525"/>
          <w:sz w:val="21"/>
          <w:szCs w:val="21"/>
        </w:rPr>
        <w:t>: Checking this box activates the price. </w:t>
      </w:r>
    </w:p>
    <w:p w14:paraId="4F4E7826"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Include Service Fee</w:t>
      </w:r>
      <w:r>
        <w:rPr>
          <w:rFonts w:ascii="Lucida Sans" w:hAnsi="Lucida Sans"/>
          <w:color w:val="252525"/>
          <w:sz w:val="21"/>
          <w:szCs w:val="21"/>
        </w:rPr>
        <w:t>: Allows you to include any service fee that you have set up. See </w:t>
      </w:r>
      <w:hyperlink r:id="rId59" w:history="1">
        <w:r>
          <w:rPr>
            <w:rStyle w:val="Hyperlink"/>
            <w:rFonts w:ascii="Lucida Sans" w:hAnsi="Lucida Sans"/>
            <w:color w:val="1A74B0"/>
            <w:sz w:val="21"/>
            <w:szCs w:val="21"/>
          </w:rPr>
          <w:t>Creating a Service Fee</w:t>
        </w:r>
      </w:hyperlink>
      <w:r>
        <w:rPr>
          <w:rFonts w:ascii="Lucida Sans" w:hAnsi="Lucida Sans"/>
          <w:color w:val="252525"/>
          <w:sz w:val="21"/>
          <w:szCs w:val="21"/>
        </w:rPr>
        <w:t> for more information.</w:t>
      </w:r>
    </w:p>
    <w:p w14:paraId="10642D63" w14:textId="77777777" w:rsidR="001A5897" w:rsidRDefault="001A5897" w:rsidP="001A5897">
      <w:pPr>
        <w:numPr>
          <w:ilvl w:val="0"/>
          <w:numId w:val="1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Allow Package Sale</w:t>
      </w:r>
      <w:r>
        <w:rPr>
          <w:rFonts w:ascii="Lucida Sans" w:hAnsi="Lucida Sans"/>
          <w:color w:val="252525"/>
          <w:sz w:val="21"/>
          <w:szCs w:val="21"/>
        </w:rPr>
        <w:t>: Must be checked if you are bundling events together for a package.</w:t>
      </w:r>
    </w:p>
    <w:p w14:paraId="6E2DF1CC" w14:textId="48A93330" w:rsidR="001A5897" w:rsidRDefault="001A5897" w:rsidP="001A5897">
      <w:pPr>
        <w:shd w:val="clear" w:color="auto" w:fill="FAFAFA"/>
        <w:spacing w:after="0"/>
        <w:rPr>
          <w:rFonts w:ascii="Lucida Sans" w:hAnsi="Lucida Sans"/>
          <w:color w:val="252525"/>
          <w:sz w:val="21"/>
          <w:szCs w:val="21"/>
        </w:rPr>
      </w:pPr>
      <w:r>
        <w:rPr>
          <w:rFonts w:ascii="Lucida Sans" w:hAnsi="Lucida Sans"/>
          <w:noProof/>
          <w:color w:val="1A74B0"/>
          <w:sz w:val="21"/>
          <w:szCs w:val="21"/>
        </w:rPr>
        <w:lastRenderedPageBreak/>
        <w:drawing>
          <wp:inline distT="0" distB="0" distL="0" distR="0" wp14:anchorId="51CFB11E" wp14:editId="0089FC85">
            <wp:extent cx="5695950" cy="6334125"/>
            <wp:effectExtent l="0" t="0" r="0" b="9525"/>
            <wp:docPr id="1" name="Picture 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5950" cy="6334125"/>
                    </a:xfrm>
                    <a:prstGeom prst="rect">
                      <a:avLst/>
                    </a:prstGeom>
                    <a:noFill/>
                    <a:ln>
                      <a:noFill/>
                    </a:ln>
                  </pic:spPr>
                </pic:pic>
              </a:graphicData>
            </a:graphic>
          </wp:inline>
        </w:drawing>
      </w:r>
    </w:p>
    <w:p w14:paraId="73A22035"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DBA9042" w14:textId="77777777" w:rsidR="001A5897" w:rsidRDefault="001A5897" w:rsidP="001A589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xml:space="preserve">Please note: if you wish to delete an event, simply </w:t>
      </w:r>
      <w:proofErr w:type="gramStart"/>
      <w:r>
        <w:rPr>
          <w:rFonts w:ascii="Lucida Sans" w:hAnsi="Lucida Sans"/>
          <w:color w:val="252525"/>
          <w:sz w:val="21"/>
          <w:szCs w:val="21"/>
        </w:rPr>
        <w:t>right-click</w:t>
      </w:r>
      <w:proofErr w:type="gramEnd"/>
      <w:r>
        <w:rPr>
          <w:rFonts w:ascii="Lucida Sans" w:hAnsi="Lucida Sans"/>
          <w:color w:val="252525"/>
          <w:sz w:val="21"/>
          <w:szCs w:val="21"/>
        </w:rPr>
        <w:t xml:space="preserve"> the event and select </w:t>
      </w:r>
      <w:r>
        <w:rPr>
          <w:rStyle w:val="Strong"/>
          <w:rFonts w:ascii="Lucida Sans" w:hAnsi="Lucida Sans"/>
          <w:color w:val="252525"/>
          <w:sz w:val="21"/>
          <w:szCs w:val="21"/>
        </w:rPr>
        <w:t>Delete</w:t>
      </w:r>
      <w:r>
        <w:rPr>
          <w:rFonts w:ascii="Lucida Sans" w:hAnsi="Lucida Sans"/>
          <w:color w:val="252525"/>
          <w:sz w:val="21"/>
          <w:szCs w:val="21"/>
        </w:rPr>
        <w:t>. This will delete the event and all its Inventory and Pricing. </w:t>
      </w:r>
    </w:p>
    <w:p w14:paraId="7578336C" w14:textId="77777777" w:rsidR="00C51E79" w:rsidRPr="001A5897" w:rsidRDefault="001A5897" w:rsidP="001A5897"/>
    <w:sectPr w:rsidR="00C51E79" w:rsidRPr="001A58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13388" w14:textId="77777777" w:rsidR="001A5897" w:rsidRDefault="001A5897" w:rsidP="001A5897">
      <w:pPr>
        <w:spacing w:after="0" w:line="240" w:lineRule="auto"/>
      </w:pPr>
      <w:r>
        <w:separator/>
      </w:r>
    </w:p>
  </w:endnote>
  <w:endnote w:type="continuationSeparator" w:id="0">
    <w:p w14:paraId="5A46D3D8" w14:textId="77777777" w:rsidR="001A5897" w:rsidRDefault="001A5897" w:rsidP="001A5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FCC73" w14:textId="77777777" w:rsidR="001A5897" w:rsidRDefault="001A5897" w:rsidP="001A5897">
      <w:pPr>
        <w:spacing w:after="0" w:line="240" w:lineRule="auto"/>
      </w:pPr>
      <w:r>
        <w:separator/>
      </w:r>
    </w:p>
  </w:footnote>
  <w:footnote w:type="continuationSeparator" w:id="0">
    <w:p w14:paraId="6CB61265" w14:textId="77777777" w:rsidR="001A5897" w:rsidRDefault="001A5897" w:rsidP="001A5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5E80"/>
    <w:multiLevelType w:val="multilevel"/>
    <w:tmpl w:val="3C4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27F58"/>
    <w:multiLevelType w:val="multilevel"/>
    <w:tmpl w:val="4A6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734D3"/>
    <w:multiLevelType w:val="multilevel"/>
    <w:tmpl w:val="9E70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6244FD"/>
    <w:multiLevelType w:val="multilevel"/>
    <w:tmpl w:val="DCC2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4077E"/>
    <w:multiLevelType w:val="multilevel"/>
    <w:tmpl w:val="365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30CCA"/>
    <w:multiLevelType w:val="multilevel"/>
    <w:tmpl w:val="ACE4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5D581D"/>
    <w:multiLevelType w:val="multilevel"/>
    <w:tmpl w:val="12B8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02189"/>
    <w:multiLevelType w:val="multilevel"/>
    <w:tmpl w:val="9590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827C8"/>
    <w:multiLevelType w:val="multilevel"/>
    <w:tmpl w:val="D2B4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55A73"/>
    <w:multiLevelType w:val="multilevel"/>
    <w:tmpl w:val="671E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10E90"/>
    <w:multiLevelType w:val="multilevel"/>
    <w:tmpl w:val="9F78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1B6395"/>
    <w:multiLevelType w:val="multilevel"/>
    <w:tmpl w:val="364C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D0C77"/>
    <w:multiLevelType w:val="multilevel"/>
    <w:tmpl w:val="D5B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35662D"/>
    <w:multiLevelType w:val="multilevel"/>
    <w:tmpl w:val="4930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03566A"/>
    <w:multiLevelType w:val="multilevel"/>
    <w:tmpl w:val="B1B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2460F2"/>
    <w:multiLevelType w:val="multilevel"/>
    <w:tmpl w:val="D9EA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454097"/>
    <w:multiLevelType w:val="multilevel"/>
    <w:tmpl w:val="6548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7746B1"/>
    <w:multiLevelType w:val="multilevel"/>
    <w:tmpl w:val="6516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11"/>
  </w:num>
  <w:num w:numId="4">
    <w:abstractNumId w:val="16"/>
  </w:num>
  <w:num w:numId="5">
    <w:abstractNumId w:val="12"/>
  </w:num>
  <w:num w:numId="6">
    <w:abstractNumId w:val="10"/>
  </w:num>
  <w:num w:numId="7">
    <w:abstractNumId w:val="1"/>
  </w:num>
  <w:num w:numId="8">
    <w:abstractNumId w:val="5"/>
  </w:num>
  <w:num w:numId="9">
    <w:abstractNumId w:val="14"/>
  </w:num>
  <w:num w:numId="10">
    <w:abstractNumId w:val="13"/>
  </w:num>
  <w:num w:numId="11">
    <w:abstractNumId w:val="2"/>
  </w:num>
  <w:num w:numId="12">
    <w:abstractNumId w:val="9"/>
  </w:num>
  <w:num w:numId="13">
    <w:abstractNumId w:val="17"/>
  </w:num>
  <w:num w:numId="14">
    <w:abstractNumId w:val="6"/>
  </w:num>
  <w:num w:numId="15">
    <w:abstractNumId w:val="0"/>
  </w:num>
  <w:num w:numId="16">
    <w:abstractNumId w:val="4"/>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7F6"/>
    <w:rsid w:val="001A5897"/>
    <w:rsid w:val="001C0BBE"/>
    <w:rsid w:val="002327F6"/>
    <w:rsid w:val="002C62E2"/>
    <w:rsid w:val="002F2C52"/>
    <w:rsid w:val="002F6446"/>
    <w:rsid w:val="00354DD2"/>
    <w:rsid w:val="007E231B"/>
    <w:rsid w:val="00833078"/>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B868"/>
  <w15:chartTrackingRefBased/>
  <w15:docId w15:val="{0BD4E807-B6F6-438C-958B-27E25725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0B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327F6"/>
  </w:style>
  <w:style w:type="character" w:styleId="Strong">
    <w:name w:val="Strong"/>
    <w:basedOn w:val="DefaultParagraphFont"/>
    <w:uiPriority w:val="22"/>
    <w:qFormat/>
    <w:rsid w:val="002327F6"/>
    <w:rPr>
      <w:b/>
      <w:bCs/>
    </w:rPr>
  </w:style>
  <w:style w:type="character" w:customStyle="1" w:styleId="wysiwyg-color-black">
    <w:name w:val="wysiwyg-color-black"/>
    <w:basedOn w:val="DefaultParagraphFont"/>
    <w:rsid w:val="002327F6"/>
  </w:style>
  <w:style w:type="paragraph" w:customStyle="1" w:styleId="wysiwyg-indent3">
    <w:name w:val="wysiwyg-indent3"/>
    <w:basedOn w:val="Normal"/>
    <w:rsid w:val="002327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27F6"/>
    <w:rPr>
      <w:color w:val="0000FF"/>
      <w:u w:val="single"/>
    </w:rPr>
  </w:style>
  <w:style w:type="character" w:styleId="Emphasis">
    <w:name w:val="Emphasis"/>
    <w:basedOn w:val="DefaultParagraphFont"/>
    <w:uiPriority w:val="20"/>
    <w:qFormat/>
    <w:rsid w:val="002327F6"/>
    <w:rPr>
      <w:i/>
      <w:iCs/>
    </w:rPr>
  </w:style>
  <w:style w:type="character" w:customStyle="1" w:styleId="Heading1Char">
    <w:name w:val="Heading 1 Char"/>
    <w:basedOn w:val="DefaultParagraphFont"/>
    <w:link w:val="Heading1"/>
    <w:uiPriority w:val="9"/>
    <w:rsid w:val="001C0BB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1A5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897"/>
  </w:style>
  <w:style w:type="paragraph" w:styleId="Footer">
    <w:name w:val="footer"/>
    <w:basedOn w:val="Normal"/>
    <w:link w:val="FooterChar"/>
    <w:uiPriority w:val="99"/>
    <w:unhideWhenUsed/>
    <w:rsid w:val="001A5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828395">
      <w:bodyDiv w:val="1"/>
      <w:marLeft w:val="0"/>
      <w:marRight w:val="0"/>
      <w:marTop w:val="0"/>
      <w:marBottom w:val="0"/>
      <w:divBdr>
        <w:top w:val="none" w:sz="0" w:space="0" w:color="auto"/>
        <w:left w:val="none" w:sz="0" w:space="0" w:color="auto"/>
        <w:bottom w:val="none" w:sz="0" w:space="0" w:color="auto"/>
        <w:right w:val="none" w:sz="0" w:space="0" w:color="auto"/>
      </w:divBdr>
      <w:divsChild>
        <w:div w:id="1950040686">
          <w:marLeft w:val="0"/>
          <w:marRight w:val="0"/>
          <w:marTop w:val="225"/>
          <w:marBottom w:val="0"/>
          <w:divBdr>
            <w:top w:val="none" w:sz="0" w:space="0" w:color="auto"/>
            <w:left w:val="none" w:sz="0" w:space="0" w:color="auto"/>
            <w:bottom w:val="none" w:sz="0" w:space="0" w:color="auto"/>
            <w:right w:val="none" w:sz="0" w:space="0" w:color="auto"/>
          </w:divBdr>
          <w:divsChild>
            <w:div w:id="1074669627">
              <w:marLeft w:val="0"/>
              <w:marRight w:val="0"/>
              <w:marTop w:val="90"/>
              <w:marBottom w:val="0"/>
              <w:divBdr>
                <w:top w:val="none" w:sz="0" w:space="0" w:color="auto"/>
                <w:left w:val="none" w:sz="0" w:space="0" w:color="auto"/>
                <w:bottom w:val="none" w:sz="0" w:space="0" w:color="auto"/>
                <w:right w:val="none" w:sz="0" w:space="0" w:color="auto"/>
              </w:divBdr>
              <w:divsChild>
                <w:div w:id="370884108">
                  <w:marLeft w:val="0"/>
                  <w:marRight w:val="0"/>
                  <w:marTop w:val="0"/>
                  <w:marBottom w:val="0"/>
                  <w:divBdr>
                    <w:top w:val="none" w:sz="0" w:space="0" w:color="auto"/>
                    <w:left w:val="none" w:sz="0" w:space="0" w:color="auto"/>
                    <w:bottom w:val="none" w:sz="0" w:space="0" w:color="auto"/>
                    <w:right w:val="none" w:sz="0" w:space="0" w:color="auto"/>
                  </w:divBdr>
                </w:div>
                <w:div w:id="1419247738">
                  <w:marLeft w:val="0"/>
                  <w:marRight w:val="0"/>
                  <w:marTop w:val="0"/>
                  <w:marBottom w:val="0"/>
                  <w:divBdr>
                    <w:top w:val="none" w:sz="0" w:space="0" w:color="auto"/>
                    <w:left w:val="none" w:sz="0" w:space="0" w:color="auto"/>
                    <w:bottom w:val="none" w:sz="0" w:space="0" w:color="auto"/>
                    <w:right w:val="none" w:sz="0" w:space="0" w:color="auto"/>
                  </w:divBdr>
                </w:div>
                <w:div w:id="1654066522">
                  <w:marLeft w:val="0"/>
                  <w:marRight w:val="0"/>
                  <w:marTop w:val="0"/>
                  <w:marBottom w:val="0"/>
                  <w:divBdr>
                    <w:top w:val="none" w:sz="0" w:space="0" w:color="auto"/>
                    <w:left w:val="none" w:sz="0" w:space="0" w:color="auto"/>
                    <w:bottom w:val="none" w:sz="0" w:space="0" w:color="auto"/>
                    <w:right w:val="none" w:sz="0" w:space="0" w:color="auto"/>
                  </w:divBdr>
                </w:div>
                <w:div w:id="995841796">
                  <w:marLeft w:val="0"/>
                  <w:marRight w:val="0"/>
                  <w:marTop w:val="0"/>
                  <w:marBottom w:val="0"/>
                  <w:divBdr>
                    <w:top w:val="none" w:sz="0" w:space="0" w:color="auto"/>
                    <w:left w:val="none" w:sz="0" w:space="0" w:color="auto"/>
                    <w:bottom w:val="none" w:sz="0" w:space="0" w:color="auto"/>
                    <w:right w:val="none" w:sz="0" w:space="0" w:color="auto"/>
                  </w:divBdr>
                </w:div>
                <w:div w:id="1351687633">
                  <w:marLeft w:val="0"/>
                  <w:marRight w:val="0"/>
                  <w:marTop w:val="0"/>
                  <w:marBottom w:val="0"/>
                  <w:divBdr>
                    <w:top w:val="none" w:sz="0" w:space="0" w:color="auto"/>
                    <w:left w:val="none" w:sz="0" w:space="0" w:color="auto"/>
                    <w:bottom w:val="none" w:sz="0" w:space="0" w:color="auto"/>
                    <w:right w:val="none" w:sz="0" w:space="0" w:color="auto"/>
                  </w:divBdr>
                </w:div>
                <w:div w:id="2055612110">
                  <w:marLeft w:val="0"/>
                  <w:marRight w:val="0"/>
                  <w:marTop w:val="0"/>
                  <w:marBottom w:val="0"/>
                  <w:divBdr>
                    <w:top w:val="none" w:sz="0" w:space="0" w:color="auto"/>
                    <w:left w:val="none" w:sz="0" w:space="0" w:color="auto"/>
                    <w:bottom w:val="none" w:sz="0" w:space="0" w:color="auto"/>
                    <w:right w:val="none" w:sz="0" w:space="0" w:color="auto"/>
                  </w:divBdr>
                </w:div>
                <w:div w:id="1735543768">
                  <w:marLeft w:val="0"/>
                  <w:marRight w:val="0"/>
                  <w:marTop w:val="0"/>
                  <w:marBottom w:val="0"/>
                  <w:divBdr>
                    <w:top w:val="none" w:sz="0" w:space="0" w:color="auto"/>
                    <w:left w:val="none" w:sz="0" w:space="0" w:color="auto"/>
                    <w:bottom w:val="none" w:sz="0" w:space="0" w:color="auto"/>
                    <w:right w:val="none" w:sz="0" w:space="0" w:color="auto"/>
                  </w:divBdr>
                </w:div>
                <w:div w:id="623846850">
                  <w:marLeft w:val="0"/>
                  <w:marRight w:val="0"/>
                  <w:marTop w:val="0"/>
                  <w:marBottom w:val="0"/>
                  <w:divBdr>
                    <w:top w:val="none" w:sz="0" w:space="0" w:color="auto"/>
                    <w:left w:val="none" w:sz="0" w:space="0" w:color="auto"/>
                    <w:bottom w:val="none" w:sz="0" w:space="0" w:color="auto"/>
                    <w:right w:val="none" w:sz="0" w:space="0" w:color="auto"/>
                  </w:divBdr>
                </w:div>
                <w:div w:id="590243019">
                  <w:marLeft w:val="0"/>
                  <w:marRight w:val="0"/>
                  <w:marTop w:val="0"/>
                  <w:marBottom w:val="0"/>
                  <w:divBdr>
                    <w:top w:val="none" w:sz="0" w:space="0" w:color="auto"/>
                    <w:left w:val="none" w:sz="0" w:space="0" w:color="auto"/>
                    <w:bottom w:val="none" w:sz="0" w:space="0" w:color="auto"/>
                    <w:right w:val="none" w:sz="0" w:space="0" w:color="auto"/>
                  </w:divBdr>
                </w:div>
                <w:div w:id="1768765983">
                  <w:marLeft w:val="0"/>
                  <w:marRight w:val="0"/>
                  <w:marTop w:val="0"/>
                  <w:marBottom w:val="0"/>
                  <w:divBdr>
                    <w:top w:val="none" w:sz="0" w:space="0" w:color="auto"/>
                    <w:left w:val="none" w:sz="0" w:space="0" w:color="auto"/>
                    <w:bottom w:val="none" w:sz="0" w:space="0" w:color="auto"/>
                    <w:right w:val="none" w:sz="0" w:space="0" w:color="auto"/>
                  </w:divBdr>
                </w:div>
                <w:div w:id="1618680064">
                  <w:marLeft w:val="0"/>
                  <w:marRight w:val="0"/>
                  <w:marTop w:val="0"/>
                  <w:marBottom w:val="0"/>
                  <w:divBdr>
                    <w:top w:val="none" w:sz="0" w:space="0" w:color="auto"/>
                    <w:left w:val="none" w:sz="0" w:space="0" w:color="auto"/>
                    <w:bottom w:val="none" w:sz="0" w:space="0" w:color="auto"/>
                    <w:right w:val="none" w:sz="0" w:space="0" w:color="auto"/>
                  </w:divBdr>
                </w:div>
                <w:div w:id="356546005">
                  <w:marLeft w:val="0"/>
                  <w:marRight w:val="0"/>
                  <w:marTop w:val="0"/>
                  <w:marBottom w:val="0"/>
                  <w:divBdr>
                    <w:top w:val="none" w:sz="0" w:space="0" w:color="auto"/>
                    <w:left w:val="none" w:sz="0" w:space="0" w:color="auto"/>
                    <w:bottom w:val="none" w:sz="0" w:space="0" w:color="auto"/>
                    <w:right w:val="none" w:sz="0" w:space="0" w:color="auto"/>
                  </w:divBdr>
                </w:div>
                <w:div w:id="680084906">
                  <w:marLeft w:val="0"/>
                  <w:marRight w:val="0"/>
                  <w:marTop w:val="0"/>
                  <w:marBottom w:val="0"/>
                  <w:divBdr>
                    <w:top w:val="none" w:sz="0" w:space="0" w:color="auto"/>
                    <w:left w:val="none" w:sz="0" w:space="0" w:color="auto"/>
                    <w:bottom w:val="none" w:sz="0" w:space="0" w:color="auto"/>
                    <w:right w:val="none" w:sz="0" w:space="0" w:color="auto"/>
                  </w:divBdr>
                </w:div>
                <w:div w:id="695539774">
                  <w:marLeft w:val="0"/>
                  <w:marRight w:val="0"/>
                  <w:marTop w:val="0"/>
                  <w:marBottom w:val="0"/>
                  <w:divBdr>
                    <w:top w:val="none" w:sz="0" w:space="0" w:color="auto"/>
                    <w:left w:val="none" w:sz="0" w:space="0" w:color="auto"/>
                    <w:bottom w:val="none" w:sz="0" w:space="0" w:color="auto"/>
                    <w:right w:val="none" w:sz="0" w:space="0" w:color="auto"/>
                  </w:divBdr>
                </w:div>
                <w:div w:id="1875193021">
                  <w:marLeft w:val="0"/>
                  <w:marRight w:val="0"/>
                  <w:marTop w:val="0"/>
                  <w:marBottom w:val="0"/>
                  <w:divBdr>
                    <w:top w:val="none" w:sz="0" w:space="0" w:color="auto"/>
                    <w:left w:val="none" w:sz="0" w:space="0" w:color="auto"/>
                    <w:bottom w:val="none" w:sz="0" w:space="0" w:color="auto"/>
                    <w:right w:val="none" w:sz="0" w:space="0" w:color="auto"/>
                  </w:divBdr>
                </w:div>
                <w:div w:id="1076325499">
                  <w:marLeft w:val="0"/>
                  <w:marRight w:val="0"/>
                  <w:marTop w:val="0"/>
                  <w:marBottom w:val="0"/>
                  <w:divBdr>
                    <w:top w:val="none" w:sz="0" w:space="0" w:color="auto"/>
                    <w:left w:val="none" w:sz="0" w:space="0" w:color="auto"/>
                    <w:bottom w:val="none" w:sz="0" w:space="0" w:color="auto"/>
                    <w:right w:val="none" w:sz="0" w:space="0" w:color="auto"/>
                  </w:divBdr>
                  <w:divsChild>
                    <w:div w:id="1823540146">
                      <w:marLeft w:val="0"/>
                      <w:marRight w:val="0"/>
                      <w:marTop w:val="0"/>
                      <w:marBottom w:val="0"/>
                      <w:divBdr>
                        <w:top w:val="none" w:sz="0" w:space="0" w:color="auto"/>
                        <w:left w:val="none" w:sz="0" w:space="0" w:color="auto"/>
                        <w:bottom w:val="none" w:sz="0" w:space="0" w:color="auto"/>
                        <w:right w:val="none" w:sz="0" w:space="0" w:color="auto"/>
                      </w:divBdr>
                    </w:div>
                  </w:divsChild>
                </w:div>
                <w:div w:id="1765033895">
                  <w:marLeft w:val="0"/>
                  <w:marRight w:val="0"/>
                  <w:marTop w:val="0"/>
                  <w:marBottom w:val="0"/>
                  <w:divBdr>
                    <w:top w:val="none" w:sz="0" w:space="0" w:color="auto"/>
                    <w:left w:val="none" w:sz="0" w:space="0" w:color="auto"/>
                    <w:bottom w:val="none" w:sz="0" w:space="0" w:color="auto"/>
                    <w:right w:val="none" w:sz="0" w:space="0" w:color="auto"/>
                  </w:divBdr>
                  <w:divsChild>
                    <w:div w:id="1314026457">
                      <w:marLeft w:val="0"/>
                      <w:marRight w:val="0"/>
                      <w:marTop w:val="0"/>
                      <w:marBottom w:val="0"/>
                      <w:divBdr>
                        <w:top w:val="none" w:sz="0" w:space="0" w:color="auto"/>
                        <w:left w:val="none" w:sz="0" w:space="0" w:color="auto"/>
                        <w:bottom w:val="none" w:sz="0" w:space="0" w:color="auto"/>
                        <w:right w:val="none" w:sz="0" w:space="0" w:color="auto"/>
                      </w:divBdr>
                    </w:div>
                  </w:divsChild>
                </w:div>
                <w:div w:id="1093165061">
                  <w:marLeft w:val="0"/>
                  <w:marRight w:val="0"/>
                  <w:marTop w:val="0"/>
                  <w:marBottom w:val="0"/>
                  <w:divBdr>
                    <w:top w:val="none" w:sz="0" w:space="0" w:color="auto"/>
                    <w:left w:val="none" w:sz="0" w:space="0" w:color="auto"/>
                    <w:bottom w:val="none" w:sz="0" w:space="0" w:color="auto"/>
                    <w:right w:val="none" w:sz="0" w:space="0" w:color="auto"/>
                  </w:divBdr>
                  <w:divsChild>
                    <w:div w:id="8066411">
                      <w:marLeft w:val="0"/>
                      <w:marRight w:val="0"/>
                      <w:marTop w:val="0"/>
                      <w:marBottom w:val="0"/>
                      <w:divBdr>
                        <w:top w:val="none" w:sz="0" w:space="0" w:color="auto"/>
                        <w:left w:val="none" w:sz="0" w:space="0" w:color="auto"/>
                        <w:bottom w:val="none" w:sz="0" w:space="0" w:color="auto"/>
                        <w:right w:val="none" w:sz="0" w:space="0" w:color="auto"/>
                      </w:divBdr>
                    </w:div>
                  </w:divsChild>
                </w:div>
                <w:div w:id="680357429">
                  <w:marLeft w:val="0"/>
                  <w:marRight w:val="0"/>
                  <w:marTop w:val="0"/>
                  <w:marBottom w:val="0"/>
                  <w:divBdr>
                    <w:top w:val="none" w:sz="0" w:space="0" w:color="auto"/>
                    <w:left w:val="none" w:sz="0" w:space="0" w:color="auto"/>
                    <w:bottom w:val="none" w:sz="0" w:space="0" w:color="auto"/>
                    <w:right w:val="none" w:sz="0" w:space="0" w:color="auto"/>
                  </w:divBdr>
                  <w:divsChild>
                    <w:div w:id="1005594708">
                      <w:marLeft w:val="0"/>
                      <w:marRight w:val="0"/>
                      <w:marTop w:val="0"/>
                      <w:marBottom w:val="0"/>
                      <w:divBdr>
                        <w:top w:val="none" w:sz="0" w:space="0" w:color="auto"/>
                        <w:left w:val="none" w:sz="0" w:space="0" w:color="auto"/>
                        <w:bottom w:val="none" w:sz="0" w:space="0" w:color="auto"/>
                        <w:right w:val="none" w:sz="0" w:space="0" w:color="auto"/>
                      </w:divBdr>
                    </w:div>
                  </w:divsChild>
                </w:div>
                <w:div w:id="1125585748">
                  <w:marLeft w:val="0"/>
                  <w:marRight w:val="0"/>
                  <w:marTop w:val="0"/>
                  <w:marBottom w:val="0"/>
                  <w:divBdr>
                    <w:top w:val="none" w:sz="0" w:space="0" w:color="auto"/>
                    <w:left w:val="none" w:sz="0" w:space="0" w:color="auto"/>
                    <w:bottom w:val="none" w:sz="0" w:space="0" w:color="auto"/>
                    <w:right w:val="none" w:sz="0" w:space="0" w:color="auto"/>
                  </w:divBdr>
                  <w:divsChild>
                    <w:div w:id="3841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733194">
      <w:bodyDiv w:val="1"/>
      <w:marLeft w:val="0"/>
      <w:marRight w:val="0"/>
      <w:marTop w:val="0"/>
      <w:marBottom w:val="0"/>
      <w:divBdr>
        <w:top w:val="none" w:sz="0" w:space="0" w:color="auto"/>
        <w:left w:val="none" w:sz="0" w:space="0" w:color="auto"/>
        <w:bottom w:val="none" w:sz="0" w:space="0" w:color="auto"/>
        <w:right w:val="none" w:sz="0" w:space="0" w:color="auto"/>
      </w:divBdr>
      <w:divsChild>
        <w:div w:id="1559167536">
          <w:marLeft w:val="0"/>
          <w:marRight w:val="0"/>
          <w:marTop w:val="0"/>
          <w:marBottom w:val="0"/>
          <w:divBdr>
            <w:top w:val="none" w:sz="0" w:space="0" w:color="auto"/>
            <w:left w:val="none" w:sz="0" w:space="0" w:color="auto"/>
            <w:bottom w:val="none" w:sz="0" w:space="0" w:color="auto"/>
            <w:right w:val="none" w:sz="0" w:space="0" w:color="auto"/>
          </w:divBdr>
        </w:div>
        <w:div w:id="1767186718">
          <w:marLeft w:val="0"/>
          <w:marRight w:val="0"/>
          <w:marTop w:val="0"/>
          <w:marBottom w:val="0"/>
          <w:divBdr>
            <w:top w:val="none" w:sz="0" w:space="0" w:color="auto"/>
            <w:left w:val="none" w:sz="0" w:space="0" w:color="auto"/>
            <w:bottom w:val="none" w:sz="0" w:space="0" w:color="auto"/>
            <w:right w:val="none" w:sz="0" w:space="0" w:color="auto"/>
          </w:divBdr>
        </w:div>
        <w:div w:id="23873023">
          <w:marLeft w:val="0"/>
          <w:marRight w:val="0"/>
          <w:marTop w:val="0"/>
          <w:marBottom w:val="0"/>
          <w:divBdr>
            <w:top w:val="none" w:sz="0" w:space="0" w:color="auto"/>
            <w:left w:val="none" w:sz="0" w:space="0" w:color="auto"/>
            <w:bottom w:val="none" w:sz="0" w:space="0" w:color="auto"/>
            <w:right w:val="none" w:sz="0" w:space="0" w:color="auto"/>
          </w:divBdr>
        </w:div>
        <w:div w:id="1778790061">
          <w:marLeft w:val="0"/>
          <w:marRight w:val="0"/>
          <w:marTop w:val="0"/>
          <w:marBottom w:val="0"/>
          <w:divBdr>
            <w:top w:val="none" w:sz="0" w:space="0" w:color="auto"/>
            <w:left w:val="none" w:sz="0" w:space="0" w:color="auto"/>
            <w:bottom w:val="none" w:sz="0" w:space="0" w:color="auto"/>
            <w:right w:val="none" w:sz="0" w:space="0" w:color="auto"/>
          </w:divBdr>
        </w:div>
        <w:div w:id="1060177698">
          <w:marLeft w:val="0"/>
          <w:marRight w:val="0"/>
          <w:marTop w:val="0"/>
          <w:marBottom w:val="0"/>
          <w:divBdr>
            <w:top w:val="none" w:sz="0" w:space="0" w:color="auto"/>
            <w:left w:val="none" w:sz="0" w:space="0" w:color="auto"/>
            <w:bottom w:val="none" w:sz="0" w:space="0" w:color="auto"/>
            <w:right w:val="none" w:sz="0" w:space="0" w:color="auto"/>
          </w:divBdr>
        </w:div>
      </w:divsChild>
    </w:div>
    <w:div w:id="860515211">
      <w:bodyDiv w:val="1"/>
      <w:marLeft w:val="0"/>
      <w:marRight w:val="0"/>
      <w:marTop w:val="0"/>
      <w:marBottom w:val="0"/>
      <w:divBdr>
        <w:top w:val="none" w:sz="0" w:space="0" w:color="auto"/>
        <w:left w:val="none" w:sz="0" w:space="0" w:color="auto"/>
        <w:bottom w:val="none" w:sz="0" w:space="0" w:color="auto"/>
        <w:right w:val="none" w:sz="0" w:space="0" w:color="auto"/>
      </w:divBdr>
      <w:divsChild>
        <w:div w:id="823618059">
          <w:marLeft w:val="0"/>
          <w:marRight w:val="0"/>
          <w:marTop w:val="0"/>
          <w:marBottom w:val="0"/>
          <w:divBdr>
            <w:top w:val="none" w:sz="0" w:space="0" w:color="auto"/>
            <w:left w:val="none" w:sz="0" w:space="0" w:color="auto"/>
            <w:bottom w:val="none" w:sz="0" w:space="0" w:color="auto"/>
            <w:right w:val="none" w:sz="0" w:space="0" w:color="auto"/>
          </w:divBdr>
        </w:div>
        <w:div w:id="2044281094">
          <w:marLeft w:val="0"/>
          <w:marRight w:val="0"/>
          <w:marTop w:val="0"/>
          <w:marBottom w:val="0"/>
          <w:divBdr>
            <w:top w:val="none" w:sz="0" w:space="0" w:color="auto"/>
            <w:left w:val="none" w:sz="0" w:space="0" w:color="auto"/>
            <w:bottom w:val="none" w:sz="0" w:space="0" w:color="auto"/>
            <w:right w:val="none" w:sz="0" w:space="0" w:color="auto"/>
          </w:divBdr>
        </w:div>
        <w:div w:id="767045360">
          <w:marLeft w:val="0"/>
          <w:marRight w:val="0"/>
          <w:marTop w:val="0"/>
          <w:marBottom w:val="0"/>
          <w:divBdr>
            <w:top w:val="none" w:sz="0" w:space="0" w:color="auto"/>
            <w:left w:val="none" w:sz="0" w:space="0" w:color="auto"/>
            <w:bottom w:val="none" w:sz="0" w:space="0" w:color="auto"/>
            <w:right w:val="none" w:sz="0" w:space="0" w:color="auto"/>
          </w:divBdr>
        </w:div>
        <w:div w:id="1366321540">
          <w:marLeft w:val="0"/>
          <w:marRight w:val="0"/>
          <w:marTop w:val="0"/>
          <w:marBottom w:val="0"/>
          <w:divBdr>
            <w:top w:val="none" w:sz="0" w:space="0" w:color="auto"/>
            <w:left w:val="none" w:sz="0" w:space="0" w:color="auto"/>
            <w:bottom w:val="none" w:sz="0" w:space="0" w:color="auto"/>
            <w:right w:val="none" w:sz="0" w:space="0" w:color="auto"/>
          </w:divBdr>
        </w:div>
        <w:div w:id="474764375">
          <w:marLeft w:val="0"/>
          <w:marRight w:val="0"/>
          <w:marTop w:val="0"/>
          <w:marBottom w:val="0"/>
          <w:divBdr>
            <w:top w:val="none" w:sz="0" w:space="0" w:color="auto"/>
            <w:left w:val="none" w:sz="0" w:space="0" w:color="auto"/>
            <w:bottom w:val="none" w:sz="0" w:space="0" w:color="auto"/>
            <w:right w:val="none" w:sz="0" w:space="0" w:color="auto"/>
          </w:divBdr>
        </w:div>
        <w:div w:id="483860905">
          <w:marLeft w:val="0"/>
          <w:marRight w:val="0"/>
          <w:marTop w:val="0"/>
          <w:marBottom w:val="0"/>
          <w:divBdr>
            <w:top w:val="none" w:sz="0" w:space="0" w:color="auto"/>
            <w:left w:val="none" w:sz="0" w:space="0" w:color="auto"/>
            <w:bottom w:val="none" w:sz="0" w:space="0" w:color="auto"/>
            <w:right w:val="none" w:sz="0" w:space="0" w:color="auto"/>
          </w:divBdr>
        </w:div>
        <w:div w:id="1949383227">
          <w:marLeft w:val="0"/>
          <w:marRight w:val="0"/>
          <w:marTop w:val="0"/>
          <w:marBottom w:val="0"/>
          <w:divBdr>
            <w:top w:val="none" w:sz="0" w:space="0" w:color="auto"/>
            <w:left w:val="none" w:sz="0" w:space="0" w:color="auto"/>
            <w:bottom w:val="none" w:sz="0" w:space="0" w:color="auto"/>
            <w:right w:val="none" w:sz="0" w:space="0" w:color="auto"/>
          </w:divBdr>
        </w:div>
        <w:div w:id="234247864">
          <w:marLeft w:val="0"/>
          <w:marRight w:val="0"/>
          <w:marTop w:val="0"/>
          <w:marBottom w:val="0"/>
          <w:divBdr>
            <w:top w:val="none" w:sz="0" w:space="0" w:color="auto"/>
            <w:left w:val="none" w:sz="0" w:space="0" w:color="auto"/>
            <w:bottom w:val="none" w:sz="0" w:space="0" w:color="auto"/>
            <w:right w:val="none" w:sz="0" w:space="0" w:color="auto"/>
          </w:divBdr>
        </w:div>
        <w:div w:id="93866101">
          <w:marLeft w:val="0"/>
          <w:marRight w:val="0"/>
          <w:marTop w:val="0"/>
          <w:marBottom w:val="0"/>
          <w:divBdr>
            <w:top w:val="none" w:sz="0" w:space="0" w:color="auto"/>
            <w:left w:val="none" w:sz="0" w:space="0" w:color="auto"/>
            <w:bottom w:val="none" w:sz="0" w:space="0" w:color="auto"/>
            <w:right w:val="none" w:sz="0" w:space="0" w:color="auto"/>
          </w:divBdr>
        </w:div>
        <w:div w:id="1323195801">
          <w:marLeft w:val="0"/>
          <w:marRight w:val="0"/>
          <w:marTop w:val="0"/>
          <w:marBottom w:val="0"/>
          <w:divBdr>
            <w:top w:val="none" w:sz="0" w:space="0" w:color="auto"/>
            <w:left w:val="none" w:sz="0" w:space="0" w:color="auto"/>
            <w:bottom w:val="none" w:sz="0" w:space="0" w:color="auto"/>
            <w:right w:val="none" w:sz="0" w:space="0" w:color="auto"/>
          </w:divBdr>
        </w:div>
        <w:div w:id="1803111502">
          <w:marLeft w:val="0"/>
          <w:marRight w:val="0"/>
          <w:marTop w:val="0"/>
          <w:marBottom w:val="0"/>
          <w:divBdr>
            <w:top w:val="none" w:sz="0" w:space="0" w:color="auto"/>
            <w:left w:val="none" w:sz="0" w:space="0" w:color="auto"/>
            <w:bottom w:val="none" w:sz="0" w:space="0" w:color="auto"/>
            <w:right w:val="none" w:sz="0" w:space="0" w:color="auto"/>
          </w:divBdr>
        </w:div>
        <w:div w:id="1883125621">
          <w:marLeft w:val="0"/>
          <w:marRight w:val="0"/>
          <w:marTop w:val="0"/>
          <w:marBottom w:val="0"/>
          <w:divBdr>
            <w:top w:val="none" w:sz="0" w:space="0" w:color="auto"/>
            <w:left w:val="none" w:sz="0" w:space="0" w:color="auto"/>
            <w:bottom w:val="none" w:sz="0" w:space="0" w:color="auto"/>
            <w:right w:val="none" w:sz="0" w:space="0" w:color="auto"/>
          </w:divBdr>
        </w:div>
        <w:div w:id="678041902">
          <w:marLeft w:val="0"/>
          <w:marRight w:val="0"/>
          <w:marTop w:val="0"/>
          <w:marBottom w:val="0"/>
          <w:divBdr>
            <w:top w:val="none" w:sz="0" w:space="0" w:color="auto"/>
            <w:left w:val="none" w:sz="0" w:space="0" w:color="auto"/>
            <w:bottom w:val="none" w:sz="0" w:space="0" w:color="auto"/>
            <w:right w:val="none" w:sz="0" w:space="0" w:color="auto"/>
          </w:divBdr>
        </w:div>
        <w:div w:id="1202134934">
          <w:marLeft w:val="0"/>
          <w:marRight w:val="0"/>
          <w:marTop w:val="0"/>
          <w:marBottom w:val="0"/>
          <w:divBdr>
            <w:top w:val="none" w:sz="0" w:space="0" w:color="auto"/>
            <w:left w:val="none" w:sz="0" w:space="0" w:color="auto"/>
            <w:bottom w:val="none" w:sz="0" w:space="0" w:color="auto"/>
            <w:right w:val="none" w:sz="0" w:space="0" w:color="auto"/>
          </w:divBdr>
        </w:div>
        <w:div w:id="1216814255">
          <w:marLeft w:val="0"/>
          <w:marRight w:val="0"/>
          <w:marTop w:val="0"/>
          <w:marBottom w:val="0"/>
          <w:divBdr>
            <w:top w:val="none" w:sz="0" w:space="0" w:color="auto"/>
            <w:left w:val="none" w:sz="0" w:space="0" w:color="auto"/>
            <w:bottom w:val="none" w:sz="0" w:space="0" w:color="auto"/>
            <w:right w:val="none" w:sz="0" w:space="0" w:color="auto"/>
          </w:divBdr>
        </w:div>
        <w:div w:id="747580076">
          <w:marLeft w:val="0"/>
          <w:marRight w:val="0"/>
          <w:marTop w:val="0"/>
          <w:marBottom w:val="0"/>
          <w:divBdr>
            <w:top w:val="none" w:sz="0" w:space="0" w:color="auto"/>
            <w:left w:val="none" w:sz="0" w:space="0" w:color="auto"/>
            <w:bottom w:val="none" w:sz="0" w:space="0" w:color="auto"/>
            <w:right w:val="none" w:sz="0" w:space="0" w:color="auto"/>
          </w:divBdr>
          <w:divsChild>
            <w:div w:id="1718628583">
              <w:marLeft w:val="0"/>
              <w:marRight w:val="0"/>
              <w:marTop w:val="0"/>
              <w:marBottom w:val="0"/>
              <w:divBdr>
                <w:top w:val="none" w:sz="0" w:space="0" w:color="auto"/>
                <w:left w:val="none" w:sz="0" w:space="0" w:color="auto"/>
                <w:bottom w:val="none" w:sz="0" w:space="0" w:color="auto"/>
                <w:right w:val="none" w:sz="0" w:space="0" w:color="auto"/>
              </w:divBdr>
            </w:div>
          </w:divsChild>
        </w:div>
        <w:div w:id="2110660434">
          <w:marLeft w:val="0"/>
          <w:marRight w:val="0"/>
          <w:marTop w:val="0"/>
          <w:marBottom w:val="0"/>
          <w:divBdr>
            <w:top w:val="none" w:sz="0" w:space="0" w:color="auto"/>
            <w:left w:val="none" w:sz="0" w:space="0" w:color="auto"/>
            <w:bottom w:val="none" w:sz="0" w:space="0" w:color="auto"/>
            <w:right w:val="none" w:sz="0" w:space="0" w:color="auto"/>
          </w:divBdr>
          <w:divsChild>
            <w:div w:id="421335184">
              <w:marLeft w:val="0"/>
              <w:marRight w:val="0"/>
              <w:marTop w:val="0"/>
              <w:marBottom w:val="0"/>
              <w:divBdr>
                <w:top w:val="none" w:sz="0" w:space="0" w:color="auto"/>
                <w:left w:val="none" w:sz="0" w:space="0" w:color="auto"/>
                <w:bottom w:val="none" w:sz="0" w:space="0" w:color="auto"/>
                <w:right w:val="none" w:sz="0" w:space="0" w:color="auto"/>
              </w:divBdr>
            </w:div>
          </w:divsChild>
        </w:div>
        <w:div w:id="1889799767">
          <w:marLeft w:val="0"/>
          <w:marRight w:val="0"/>
          <w:marTop w:val="0"/>
          <w:marBottom w:val="0"/>
          <w:divBdr>
            <w:top w:val="none" w:sz="0" w:space="0" w:color="auto"/>
            <w:left w:val="none" w:sz="0" w:space="0" w:color="auto"/>
            <w:bottom w:val="none" w:sz="0" w:space="0" w:color="auto"/>
            <w:right w:val="none" w:sz="0" w:space="0" w:color="auto"/>
          </w:divBdr>
          <w:divsChild>
            <w:div w:id="710882911">
              <w:marLeft w:val="0"/>
              <w:marRight w:val="0"/>
              <w:marTop w:val="0"/>
              <w:marBottom w:val="0"/>
              <w:divBdr>
                <w:top w:val="none" w:sz="0" w:space="0" w:color="auto"/>
                <w:left w:val="none" w:sz="0" w:space="0" w:color="auto"/>
                <w:bottom w:val="none" w:sz="0" w:space="0" w:color="auto"/>
                <w:right w:val="none" w:sz="0" w:space="0" w:color="auto"/>
              </w:divBdr>
            </w:div>
          </w:divsChild>
        </w:div>
        <w:div w:id="1174606511">
          <w:marLeft w:val="0"/>
          <w:marRight w:val="0"/>
          <w:marTop w:val="0"/>
          <w:marBottom w:val="0"/>
          <w:divBdr>
            <w:top w:val="none" w:sz="0" w:space="0" w:color="auto"/>
            <w:left w:val="none" w:sz="0" w:space="0" w:color="auto"/>
            <w:bottom w:val="none" w:sz="0" w:space="0" w:color="auto"/>
            <w:right w:val="none" w:sz="0" w:space="0" w:color="auto"/>
          </w:divBdr>
          <w:divsChild>
            <w:div w:id="872614351">
              <w:marLeft w:val="0"/>
              <w:marRight w:val="0"/>
              <w:marTop w:val="0"/>
              <w:marBottom w:val="0"/>
              <w:divBdr>
                <w:top w:val="none" w:sz="0" w:space="0" w:color="auto"/>
                <w:left w:val="none" w:sz="0" w:space="0" w:color="auto"/>
                <w:bottom w:val="none" w:sz="0" w:space="0" w:color="auto"/>
                <w:right w:val="none" w:sz="0" w:space="0" w:color="auto"/>
              </w:divBdr>
            </w:div>
          </w:divsChild>
        </w:div>
        <w:div w:id="1899784554">
          <w:marLeft w:val="0"/>
          <w:marRight w:val="0"/>
          <w:marTop w:val="0"/>
          <w:marBottom w:val="0"/>
          <w:divBdr>
            <w:top w:val="none" w:sz="0" w:space="0" w:color="auto"/>
            <w:left w:val="none" w:sz="0" w:space="0" w:color="auto"/>
            <w:bottom w:val="none" w:sz="0" w:space="0" w:color="auto"/>
            <w:right w:val="none" w:sz="0" w:space="0" w:color="auto"/>
          </w:divBdr>
          <w:divsChild>
            <w:div w:id="342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support.agiletix.com/hc/article_attachments/360050618852/BIEstep8editedit.jpg" TargetMode="External"/><Relationship Id="rId26" Type="http://schemas.openxmlformats.org/officeDocument/2006/relationships/hyperlink" Target="https://support.agiletix.com/hc/article_attachments/360050620272/BIEstep11.png" TargetMode="External"/><Relationship Id="rId39" Type="http://schemas.openxmlformats.org/officeDocument/2006/relationships/image" Target="media/image20.jpeg"/><Relationship Id="rId21" Type="http://schemas.openxmlformats.org/officeDocument/2006/relationships/image" Target="media/image10.jpeg"/><Relationship Id="rId34" Type="http://schemas.openxmlformats.org/officeDocument/2006/relationships/hyperlink" Target="https://support.agiletix.com/hc/article_attachments/115008209923/Event_Build_14.jpg" TargetMode="External"/><Relationship Id="rId42" Type="http://schemas.openxmlformats.org/officeDocument/2006/relationships/image" Target="media/image22.jpe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image" Target="media/image31.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upport.agiletix.com/hc/article_attachments/115008106226/Event_Build_5.jpg" TargetMode="External"/><Relationship Id="rId29" Type="http://schemas.openxmlformats.org/officeDocument/2006/relationships/image" Target="media/image15.jpeg"/><Relationship Id="rId11" Type="http://schemas.openxmlformats.org/officeDocument/2006/relationships/image" Target="media/image4.jpeg"/><Relationship Id="rId24" Type="http://schemas.openxmlformats.org/officeDocument/2006/relationships/hyperlink" Target="https://support.agiletix.com/hc/article_attachments/115008209763/Event_Build_9.jpg" TargetMode="External"/><Relationship Id="rId32" Type="http://schemas.openxmlformats.org/officeDocument/2006/relationships/hyperlink" Target="https://support.agiletix.com/hc/article_attachments/115008209943/Event_Build_13.jpg" TargetMode="External"/><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image" Target="media/image24.jpeg"/><Relationship Id="rId53" Type="http://schemas.openxmlformats.org/officeDocument/2006/relationships/image" Target="media/image29.png"/><Relationship Id="rId58" Type="http://schemas.openxmlformats.org/officeDocument/2006/relationships/image" Target="media/image33.png"/><Relationship Id="rId5" Type="http://schemas.openxmlformats.org/officeDocument/2006/relationships/footnotes" Target="footnotes.xml"/><Relationship Id="rId61" Type="http://schemas.openxmlformats.org/officeDocument/2006/relationships/image" Target="media/image34.png"/><Relationship Id="rId19" Type="http://schemas.openxmlformats.org/officeDocument/2006/relationships/image" Target="media/image9.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hyperlink" Target="https://support.agiletix.com/hc/article_attachments/115008209963/Event_Build_12.jpg" TargetMode="External"/><Relationship Id="rId35" Type="http://schemas.openxmlformats.org/officeDocument/2006/relationships/image" Target="media/image18.jpeg"/><Relationship Id="rId43" Type="http://schemas.openxmlformats.org/officeDocument/2006/relationships/hyperlink" Target="https://support.agiletix.com/hc/article_attachments/115008209863/event_Build_18.jpg" TargetMode="External"/><Relationship Id="rId48" Type="http://schemas.openxmlformats.org/officeDocument/2006/relationships/hyperlink" Target="https://support.agiletix.com/hc/article_attachments/360050627052/BIEstep25edit.png" TargetMode="External"/><Relationship Id="rId56" Type="http://schemas.openxmlformats.org/officeDocument/2006/relationships/hyperlink" Target="https://support.agiletix.com/hc/article_attachments/360050743851/BIEstep28pricedistnew.png" TargetMode="External"/><Relationship Id="rId8" Type="http://schemas.openxmlformats.org/officeDocument/2006/relationships/image" Target="media/image2.png"/><Relationship Id="rId51" Type="http://schemas.openxmlformats.org/officeDocument/2006/relationships/hyperlink" Target="https://support.agiletix.com/hc/article_attachments/360050657511/BIEstep28-1.png" TargetMode="External"/><Relationship Id="rId3" Type="http://schemas.openxmlformats.org/officeDocument/2006/relationships/settings" Target="settings.xml"/><Relationship Id="rId12" Type="http://schemas.openxmlformats.org/officeDocument/2006/relationships/hyperlink" Target="https://support.agiletix.com/hc/article_attachments/115008106246/Event_Build_4.jpg" TargetMode="Externa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hyperlink" Target="https://support.agiletix.com/hc/article_attachments/115008210043/Evnet_Build_16.jpg" TargetMode="External"/><Relationship Id="rId46" Type="http://schemas.openxmlformats.org/officeDocument/2006/relationships/hyperlink" Target="https://support.agiletix.com/hc/en-us/article_attachments/202972640/New_Event_Price.png" TargetMode="External"/><Relationship Id="rId59" Type="http://schemas.openxmlformats.org/officeDocument/2006/relationships/hyperlink" Target="https://support.agiletix.com/hc/en-us/articles/204954540-Creating-a-Service-Fee" TargetMode="External"/><Relationship Id="rId20" Type="http://schemas.openxmlformats.org/officeDocument/2006/relationships/hyperlink" Target="https://support.agiletix.com/hc/article_attachments/115008120526/Event_Build_8.jpg" TargetMode="External"/><Relationship Id="rId41" Type="http://schemas.openxmlformats.org/officeDocument/2006/relationships/hyperlink" Target="https://support.agiletix.com/hc/article_attachments/115008120586/Event_Build.jpg" TargetMode="External"/><Relationship Id="rId54" Type="http://schemas.openxmlformats.org/officeDocument/2006/relationships/image" Target="media/image30.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hyperlink" Target="https://support.agiletix.com/hc/article_attachments/115008120626/Event_Build_11.jpg" TargetMode="External"/><Relationship Id="rId36" Type="http://schemas.openxmlformats.org/officeDocument/2006/relationships/hyperlink" Target="https://support.agiletix.com/hc/article_attachments/115008209903/Event_Build_15.jpg" TargetMode="External"/><Relationship Id="rId49" Type="http://schemas.openxmlformats.org/officeDocument/2006/relationships/image" Target="media/image26.png"/><Relationship Id="rId57" Type="http://schemas.openxmlformats.org/officeDocument/2006/relationships/image" Target="media/image32.png"/><Relationship Id="rId10" Type="http://schemas.openxmlformats.org/officeDocument/2006/relationships/hyperlink" Target="https://support.agiletix.com/hc/article_attachments/115008196683/Event_Build_3.jpg" TargetMode="External"/><Relationship Id="rId31" Type="http://schemas.openxmlformats.org/officeDocument/2006/relationships/image" Target="media/image16.jpeg"/><Relationship Id="rId44" Type="http://schemas.openxmlformats.org/officeDocument/2006/relationships/image" Target="media/image23.jpeg"/><Relationship Id="rId52" Type="http://schemas.openxmlformats.org/officeDocument/2006/relationships/image" Target="media/image28.png"/><Relationship Id="rId60" Type="http://schemas.openxmlformats.org/officeDocument/2006/relationships/hyperlink" Target="https://support.agiletix.com/hc/article_attachments/360050657891/BIEstep30.png"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3</cp:revision>
  <dcterms:created xsi:type="dcterms:W3CDTF">2020-02-11T17:40:00Z</dcterms:created>
  <dcterms:modified xsi:type="dcterms:W3CDTF">2020-02-26T17:44:00Z</dcterms:modified>
</cp:coreProperties>
</file>