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F06C0" w14:textId="77777777" w:rsidR="00C10AC0" w:rsidRPr="00C10AC0" w:rsidRDefault="00C10AC0" w:rsidP="00C10AC0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bookmarkStart w:id="0" w:name="_GoBack"/>
      <w:bookmarkEnd w:id="0"/>
      <w:r w:rsidRPr="00C10AC0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Searching and Filtering in Bulk Fulfillment</w:t>
      </w:r>
    </w:p>
    <w:p w14:paraId="64F2C785" w14:textId="77777777" w:rsidR="00C10AC0" w:rsidRPr="00C10AC0" w:rsidRDefault="00C10AC0" w:rsidP="00C10AC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10AC0">
        <w:rPr>
          <w:rFonts w:ascii="Lucida Sans" w:eastAsia="Times New Roman" w:hAnsi="Lucida Sans" w:cs="Times New Roman"/>
          <w:color w:val="252525"/>
          <w:sz w:val="21"/>
          <w:szCs w:val="21"/>
        </w:rPr>
        <w:t>1. Log into Sales</w:t>
      </w:r>
    </w:p>
    <w:p w14:paraId="50DD1601" w14:textId="77777777" w:rsidR="00C10AC0" w:rsidRPr="00C10AC0" w:rsidRDefault="00C10AC0" w:rsidP="00C10AC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10AC0">
        <w:rPr>
          <w:rFonts w:ascii="Lucida Sans" w:eastAsia="Times New Roman" w:hAnsi="Lucida Sans" w:cs="Times New Roman"/>
          <w:color w:val="252525"/>
          <w:sz w:val="21"/>
          <w:szCs w:val="21"/>
        </w:rPr>
        <w:t>2. Click on </w:t>
      </w:r>
      <w:r w:rsidRPr="00C10AC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Support Functions</w:t>
      </w:r>
      <w:r w:rsidRPr="00C10AC0">
        <w:rPr>
          <w:rFonts w:ascii="Lucida Sans" w:eastAsia="Times New Roman" w:hAnsi="Lucida Sans" w:cs="Times New Roman"/>
          <w:color w:val="252525"/>
          <w:sz w:val="21"/>
          <w:szCs w:val="21"/>
        </w:rPr>
        <w:t>,</w:t>
      </w:r>
      <w:r w:rsidRPr="00C10AC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Fulfillment</w:t>
      </w:r>
      <w:r w:rsidRPr="00C10AC0">
        <w:rPr>
          <w:rFonts w:ascii="Lucida Sans" w:eastAsia="Times New Roman" w:hAnsi="Lucida Sans" w:cs="Times New Roman"/>
          <w:color w:val="252525"/>
          <w:sz w:val="21"/>
          <w:szCs w:val="21"/>
        </w:rPr>
        <w:t>, and</w:t>
      </w:r>
      <w:r w:rsidRPr="00C10AC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Regular </w:t>
      </w:r>
    </w:p>
    <w:p w14:paraId="4CA1F24A" w14:textId="77777777" w:rsidR="00C10AC0" w:rsidRPr="00C10AC0" w:rsidRDefault="00C10AC0" w:rsidP="00C10AC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10AC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7DEF1C6" wp14:editId="0EEDEE35">
            <wp:extent cx="3228975" cy="1419225"/>
            <wp:effectExtent l="0" t="0" r="9525" b="9525"/>
            <wp:docPr id="6" name="Picture 6" descr="https://support.agiletix.com/hc/en-us/article_attachments/115001541446/Image_1_Support_Functions_Fulfill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pport.agiletix.com/hc/en-us/article_attachments/115001541446/Image_1_Support_Functions_Fulfillmen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8D71F" w14:textId="77777777" w:rsidR="00C10AC0" w:rsidRPr="00C10AC0" w:rsidRDefault="00C10AC0" w:rsidP="00C10AC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10AC0">
        <w:rPr>
          <w:rFonts w:ascii="Lucida Sans" w:eastAsia="Times New Roman" w:hAnsi="Lucida Sans" w:cs="Times New Roman"/>
          <w:color w:val="252525"/>
          <w:sz w:val="21"/>
          <w:szCs w:val="21"/>
        </w:rPr>
        <w:t>3. This will take you to the </w:t>
      </w:r>
      <w:r w:rsidRPr="00C10AC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Bulk Fulfillmen</w:t>
      </w:r>
      <w:r w:rsidRPr="00C10AC0">
        <w:rPr>
          <w:rFonts w:ascii="Lucida Sans" w:eastAsia="Times New Roman" w:hAnsi="Lucida Sans" w:cs="Times New Roman"/>
          <w:color w:val="252525"/>
          <w:sz w:val="21"/>
          <w:szCs w:val="21"/>
        </w:rPr>
        <w:t>t area. Click on </w:t>
      </w:r>
      <w:r w:rsidRPr="00C10AC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Will Call</w:t>
      </w:r>
      <w:r w:rsidRPr="00C10AC0">
        <w:rPr>
          <w:rFonts w:ascii="Lucida Sans" w:eastAsia="Times New Roman" w:hAnsi="Lucida Sans" w:cs="Times New Roman"/>
          <w:color w:val="252525"/>
          <w:sz w:val="21"/>
          <w:szCs w:val="21"/>
        </w:rPr>
        <w:t> from the </w:t>
      </w:r>
      <w:r w:rsidRPr="00C10AC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Delivery Methods</w:t>
      </w:r>
      <w:r w:rsidRPr="00C10AC0">
        <w:rPr>
          <w:rFonts w:ascii="Lucida Sans" w:eastAsia="Times New Roman" w:hAnsi="Lucida Sans" w:cs="Times New Roman"/>
          <w:color w:val="252525"/>
          <w:sz w:val="21"/>
          <w:szCs w:val="21"/>
        </w:rPr>
        <w:t> section on the left. </w:t>
      </w:r>
    </w:p>
    <w:p w14:paraId="48C1C316" w14:textId="77777777" w:rsidR="00C10AC0" w:rsidRPr="00C10AC0" w:rsidRDefault="00C10AC0" w:rsidP="00C10AC0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10AC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58D82059" wp14:editId="765DDFE7">
            <wp:extent cx="6181725" cy="3168425"/>
            <wp:effectExtent l="0" t="0" r="0" b="0"/>
            <wp:docPr id="5" name="Picture 5" descr="https://support.agiletix.com/hc/en-us/article_attachments/115001526443/Image_2_Delivery_Methods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pport.agiletix.com/hc/en-us/article_attachments/115001526443/Image_2_Delivery_Methods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736" cy="317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60286" w14:textId="77777777" w:rsidR="00C10AC0" w:rsidRPr="00C10AC0" w:rsidRDefault="00C10AC0" w:rsidP="00C10AC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10AC0">
        <w:rPr>
          <w:rFonts w:ascii="Lucida Sans" w:eastAsia="Times New Roman" w:hAnsi="Lucida Sans" w:cs="Times New Roman"/>
          <w:color w:val="252525"/>
          <w:sz w:val="21"/>
          <w:szCs w:val="21"/>
        </w:rPr>
        <w:t>4. In order to search for an individual person, enter the </w:t>
      </w:r>
      <w:r w:rsidRPr="00C10AC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Name of the Person</w:t>
      </w:r>
      <w:r w:rsidRPr="00C10AC0">
        <w:rPr>
          <w:rFonts w:ascii="Lucida Sans" w:eastAsia="Times New Roman" w:hAnsi="Lucida Sans" w:cs="Times New Roman"/>
          <w:color w:val="252525"/>
          <w:sz w:val="21"/>
          <w:szCs w:val="21"/>
        </w:rPr>
        <w:t> in the </w:t>
      </w:r>
      <w:r w:rsidRPr="00C10AC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Search</w:t>
      </w:r>
      <w:r w:rsidRPr="00C10AC0">
        <w:rPr>
          <w:rFonts w:ascii="Lucida Sans" w:eastAsia="Times New Roman" w:hAnsi="Lucida Sans" w:cs="Times New Roman"/>
          <w:color w:val="252525"/>
          <w:sz w:val="21"/>
          <w:szCs w:val="21"/>
        </w:rPr>
        <w:t> field at the bottom of the screen. This will then pull all of the </w:t>
      </w:r>
      <w:r w:rsidRPr="00C10AC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Customer Orders</w:t>
      </w:r>
      <w:r w:rsidRPr="00C10AC0">
        <w:rPr>
          <w:rFonts w:ascii="Lucida Sans" w:eastAsia="Times New Roman" w:hAnsi="Lucida Sans" w:cs="Times New Roman"/>
          <w:color w:val="252525"/>
          <w:sz w:val="21"/>
          <w:szCs w:val="21"/>
        </w:rPr>
        <w:t> for anyone with that</w:t>
      </w:r>
      <w:r w:rsidRPr="00C10AC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Name.</w:t>
      </w:r>
      <w:r w:rsidRPr="00C10AC0">
        <w:rPr>
          <w:rFonts w:ascii="Lucida Sans" w:eastAsia="Times New Roman" w:hAnsi="Lucida Sans" w:cs="Times New Roman"/>
          <w:color w:val="252525"/>
          <w:sz w:val="21"/>
          <w:szCs w:val="21"/>
        </w:rPr>
        <w:t>  Select the </w:t>
      </w:r>
      <w:r w:rsidRPr="00C10AC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Order(s)</w:t>
      </w:r>
      <w:r w:rsidRPr="00C10AC0">
        <w:rPr>
          <w:rFonts w:ascii="Lucida Sans" w:eastAsia="Times New Roman" w:hAnsi="Lucida Sans" w:cs="Times New Roman"/>
          <w:color w:val="252525"/>
          <w:sz w:val="21"/>
          <w:szCs w:val="21"/>
        </w:rPr>
        <w:t> you wish to print. </w:t>
      </w:r>
    </w:p>
    <w:p w14:paraId="007BBF3A" w14:textId="77777777" w:rsidR="00C10AC0" w:rsidRPr="00C10AC0" w:rsidRDefault="00C10AC0" w:rsidP="00C10AC0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10AC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 wp14:anchorId="0A639E80" wp14:editId="2AC45876">
            <wp:extent cx="6003830" cy="4857750"/>
            <wp:effectExtent l="0" t="0" r="0" b="0"/>
            <wp:docPr id="4" name="Picture 4" descr="https://support.agiletix.com/hc/en-us/article_attachments/115001526423/Image_3_Name_Search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pport.agiletix.com/hc/en-us/article_attachments/115001526423/Image_3_Name_Search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699" cy="488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3C0CE" w14:textId="77777777" w:rsidR="00C10AC0" w:rsidRPr="00C10AC0" w:rsidRDefault="00C10AC0" w:rsidP="00C10AC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10AC0">
        <w:rPr>
          <w:rFonts w:ascii="Lucida Sans" w:eastAsia="Times New Roman" w:hAnsi="Lucida Sans" w:cs="Times New Roman"/>
          <w:color w:val="252525"/>
          <w:sz w:val="21"/>
          <w:szCs w:val="21"/>
        </w:rPr>
        <w:t>5. You can </w:t>
      </w:r>
      <w:r w:rsidRPr="00C10AC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Filter</w:t>
      </w:r>
      <w:r w:rsidRPr="00C10AC0">
        <w:rPr>
          <w:rFonts w:ascii="Lucida Sans" w:eastAsia="Times New Roman" w:hAnsi="Lucida Sans" w:cs="Times New Roman"/>
          <w:color w:val="252525"/>
          <w:sz w:val="21"/>
          <w:szCs w:val="21"/>
        </w:rPr>
        <w:t> columns to show only the specific orders/items you wish to print. Choose the column header you wish to</w:t>
      </w:r>
      <w:r w:rsidRPr="00C10AC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Filter</w:t>
      </w:r>
      <w:r w:rsidRPr="00C10AC0">
        <w:rPr>
          <w:rFonts w:ascii="Lucida Sans" w:eastAsia="Times New Roman" w:hAnsi="Lucida Sans" w:cs="Times New Roman"/>
          <w:color w:val="252525"/>
          <w:sz w:val="21"/>
          <w:szCs w:val="21"/>
        </w:rPr>
        <w:t> and click on the up/down arrow. Choose the filter parameters you wish to see. (i.e. event, venue, org, buyer type, order number, confirmation number, name). </w:t>
      </w:r>
    </w:p>
    <w:p w14:paraId="5BE8632C" w14:textId="77777777" w:rsidR="00C10AC0" w:rsidRPr="00C10AC0" w:rsidRDefault="00C10AC0" w:rsidP="00C10AC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10AC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982770A" wp14:editId="2D1DA21C">
            <wp:extent cx="1476375" cy="666750"/>
            <wp:effectExtent l="0" t="0" r="9525" b="0"/>
            <wp:docPr id="3" name="Picture 3" descr="https://support.agiletix.com/hc/en-us/article_attachments/115001541466/Image_4_Arrow_in_the_Column_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pport.agiletix.com/hc/en-us/article_attachments/115001541466/Image_4_Arrow_in_the_Column_head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16722" w14:textId="77777777" w:rsidR="00C10AC0" w:rsidRPr="00C10AC0" w:rsidRDefault="00C10AC0" w:rsidP="00C10AC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10AC0">
        <w:rPr>
          <w:rFonts w:ascii="Lucida Sans" w:eastAsia="Times New Roman" w:hAnsi="Lucida Sans" w:cs="Times New Roman"/>
          <w:color w:val="252525"/>
          <w:sz w:val="21"/>
          <w:szCs w:val="21"/>
        </w:rPr>
        <w:t>6. From here you can deselect information and narrow your search field. </w:t>
      </w:r>
    </w:p>
    <w:p w14:paraId="6B4E8B45" w14:textId="77777777" w:rsidR="00C10AC0" w:rsidRPr="00C10AC0" w:rsidRDefault="00C10AC0" w:rsidP="00C10AC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10AC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lastRenderedPageBreak/>
        <w:drawing>
          <wp:inline distT="0" distB="0" distL="0" distR="0" wp14:anchorId="64E0E017" wp14:editId="2201BCFB">
            <wp:extent cx="3067050" cy="2009775"/>
            <wp:effectExtent l="0" t="0" r="0" b="9525"/>
            <wp:docPr id="2" name="Picture 2" descr="https://support.agiletix.com/hc/en-us/article_attachments/115001541486/Image_5_Search_Fie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pport.agiletix.com/hc/en-us/article_attachments/115001541486/Image_5_Search_Fiel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1C316" w14:textId="77777777" w:rsidR="00C10AC0" w:rsidRPr="00C10AC0" w:rsidRDefault="00C10AC0" w:rsidP="00C10AC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10AC0">
        <w:rPr>
          <w:rFonts w:ascii="Lucida Sans" w:eastAsia="Times New Roman" w:hAnsi="Lucida Sans" w:cs="Times New Roman"/>
          <w:color w:val="252525"/>
          <w:sz w:val="21"/>
          <w:szCs w:val="21"/>
        </w:rPr>
        <w:t>7. Select Apply to set your filter perimeters. </w:t>
      </w:r>
    </w:p>
    <w:p w14:paraId="58E607EB" w14:textId="77777777" w:rsidR="00C10AC0" w:rsidRPr="00C10AC0" w:rsidRDefault="00C10AC0" w:rsidP="00C10AC0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10AC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37BBAEDE" wp14:editId="363051A4">
            <wp:extent cx="5934075" cy="2556525"/>
            <wp:effectExtent l="0" t="0" r="0" b="0"/>
            <wp:docPr id="1" name="Picture 1" descr="https://support.agiletix.com/hc/en-us/article_attachments/115001526543/Image_6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pport.agiletix.com/hc/en-us/article_attachments/115001526543/Image_6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503" cy="257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AB5EA" w14:textId="77777777" w:rsidR="00C10AC0" w:rsidRPr="00C10AC0" w:rsidRDefault="00C10AC0" w:rsidP="00C10AC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10AC0">
        <w:rPr>
          <w:rFonts w:ascii="Lucida Sans" w:eastAsia="Times New Roman" w:hAnsi="Lucida Sans" w:cs="Times New Roman"/>
          <w:color w:val="252525"/>
          <w:sz w:val="21"/>
          <w:szCs w:val="21"/>
        </w:rPr>
        <w:t> 8. You are now ready to print the filtered or selected items in the fulfillment queue. </w:t>
      </w:r>
    </w:p>
    <w:p w14:paraId="7AB188ED" w14:textId="77777777" w:rsidR="00C51E79" w:rsidRDefault="00341E29"/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AC0"/>
    <w:rsid w:val="002F2C52"/>
    <w:rsid w:val="002F6446"/>
    <w:rsid w:val="00341E29"/>
    <w:rsid w:val="00354DD2"/>
    <w:rsid w:val="00736008"/>
    <w:rsid w:val="007E231B"/>
    <w:rsid w:val="00833078"/>
    <w:rsid w:val="00C10AC0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6742D"/>
  <w15:chartTrackingRefBased/>
  <w15:docId w15:val="{275ACB97-4CD2-4E44-B7E6-FEEFF76B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10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A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10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0A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0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57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9010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5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1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upport.agiletix.com/hc/en-us/article_attachments/115001526423/Image_3_Name_Search.jpg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support.agiletix.com/hc/en-us/article_attachments/115001526543/Image_6.jpg" TargetMode="External"/><Relationship Id="rId5" Type="http://schemas.openxmlformats.org/officeDocument/2006/relationships/hyperlink" Target="https://support.agiletix.com/hc/en-us/article_attachments/115001526443/Image_2_Delivery_Methods.jpg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Ginny Boehm</cp:lastModifiedBy>
  <cp:revision>2</cp:revision>
  <dcterms:created xsi:type="dcterms:W3CDTF">2020-02-11T21:42:00Z</dcterms:created>
  <dcterms:modified xsi:type="dcterms:W3CDTF">2020-02-11T21:42:00Z</dcterms:modified>
</cp:coreProperties>
</file>