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B7" w:rsidRPr="000726B7" w:rsidRDefault="000726B7" w:rsidP="000726B7">
      <w:pPr>
        <w:pStyle w:val="NormalWeb"/>
        <w:rPr>
          <w:b/>
        </w:rPr>
      </w:pPr>
      <w:r w:rsidRPr="000726B7">
        <w:rPr>
          <w:b/>
        </w:rPr>
        <w:t>Credit Card Chargeback Report</w:t>
      </w:r>
    </w:p>
    <w:p w:rsidR="000726B7" w:rsidRDefault="000726B7" w:rsidP="000726B7">
      <w:pPr>
        <w:pStyle w:val="NormalWeb"/>
      </w:pPr>
      <w:r>
        <w:t xml:space="preserve">Agile clients now have a way of pulling a transaction report that can be used to dispute any chargeback transactions that you receive from your merchant service provider.  This report pulls the confirmation that was sent to the client, the request and response data for when the transaction was processed, the IP address for where this transaction was processed (this is helpful for online fraudulent charges) and the terms and conditions for your organization. Below are the steps on how to find the order information and pull the report. </w:t>
      </w:r>
    </w:p>
    <w:p w:rsidR="000726B7" w:rsidRDefault="000726B7" w:rsidP="000726B7">
      <w:pPr>
        <w:pStyle w:val="NormalWeb"/>
        <w:numPr>
          <w:ilvl w:val="0"/>
          <w:numId w:val="1"/>
        </w:numPr>
      </w:pPr>
      <w:r>
        <w:t xml:space="preserve">On the </w:t>
      </w:r>
      <w:r>
        <w:rPr>
          <w:rStyle w:val="Strong"/>
        </w:rPr>
        <w:t xml:space="preserve">Chargeback Notification </w:t>
      </w:r>
      <w:r>
        <w:t xml:space="preserve">that was mailed to you from the </w:t>
      </w:r>
      <w:r>
        <w:rPr>
          <w:rStyle w:val="Strong"/>
        </w:rPr>
        <w:t>Merchant Services Dispute Resolutions Department</w:t>
      </w:r>
      <w:r>
        <w:t xml:space="preserve">, identify the </w:t>
      </w:r>
      <w:r>
        <w:rPr>
          <w:rStyle w:val="Strong"/>
        </w:rPr>
        <w:t>Cardholder Account #.</w:t>
      </w:r>
      <w:r>
        <w:t xml:space="preserve"> This number will help you search for the transaction in Agile.</w:t>
      </w:r>
    </w:p>
    <w:p w:rsidR="000726B7" w:rsidRDefault="000726B7" w:rsidP="000726B7">
      <w:pPr>
        <w:pStyle w:val="NormalWeb"/>
        <w:numPr>
          <w:ilvl w:val="0"/>
          <w:numId w:val="1"/>
        </w:numPr>
      </w:pPr>
      <w:r>
        <w:t xml:space="preserve">Log </w:t>
      </w:r>
      <w:proofErr w:type="gramStart"/>
      <w:r>
        <w:t>In</w:t>
      </w:r>
      <w:proofErr w:type="gramEnd"/>
      <w:r>
        <w:t xml:space="preserve"> to </w:t>
      </w:r>
      <w:r>
        <w:rPr>
          <w:rStyle w:val="Strong"/>
        </w:rPr>
        <w:t>Agile</w:t>
      </w:r>
      <w:r>
        <w:t xml:space="preserve"> and click on the </w:t>
      </w:r>
      <w:r>
        <w:rPr>
          <w:rStyle w:val="Strong"/>
        </w:rPr>
        <w:t>Maintenance</w:t>
      </w:r>
      <w:r>
        <w:t xml:space="preserve"> icon.</w:t>
      </w:r>
    </w:p>
    <w:p w:rsidR="000726B7" w:rsidRDefault="000726B7" w:rsidP="000726B7">
      <w:pPr>
        <w:pStyle w:val="NormalWeb"/>
        <w:ind w:left="720"/>
      </w:pPr>
      <w:r>
        <w:rPr>
          <w:noProof/>
        </w:rPr>
        <w:drawing>
          <wp:inline distT="0" distB="0" distL="0" distR="0">
            <wp:extent cx="8191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1.jpg"/>
                    <pic:cNvPicPr/>
                  </pic:nvPicPr>
                  <pic:blipFill>
                    <a:blip r:embed="rId5">
                      <a:extLst>
                        <a:ext uri="{28A0092B-C50C-407E-A947-70E740481C1C}">
                          <a14:useLocalDpi xmlns:a14="http://schemas.microsoft.com/office/drawing/2010/main" val="0"/>
                        </a:ext>
                      </a:extLst>
                    </a:blip>
                    <a:stretch>
                      <a:fillRect/>
                    </a:stretch>
                  </pic:blipFill>
                  <pic:spPr>
                    <a:xfrm>
                      <a:off x="0" y="0"/>
                      <a:ext cx="819150" cy="638175"/>
                    </a:xfrm>
                    <a:prstGeom prst="rect">
                      <a:avLst/>
                    </a:prstGeom>
                  </pic:spPr>
                </pic:pic>
              </a:graphicData>
            </a:graphic>
          </wp:inline>
        </w:drawing>
      </w:r>
    </w:p>
    <w:p w:rsidR="000726B7" w:rsidRDefault="000726B7" w:rsidP="000726B7">
      <w:pPr>
        <w:pStyle w:val="NormalWeb"/>
        <w:ind w:left="720"/>
      </w:pPr>
    </w:p>
    <w:p w:rsidR="000726B7" w:rsidRDefault="000726B7" w:rsidP="000726B7">
      <w:pPr>
        <w:pStyle w:val="NormalWeb"/>
        <w:numPr>
          <w:ilvl w:val="0"/>
          <w:numId w:val="1"/>
        </w:numPr>
      </w:pPr>
      <w:r>
        <w:t xml:space="preserve">In the </w:t>
      </w:r>
      <w:r>
        <w:rPr>
          <w:rStyle w:val="Strong"/>
        </w:rPr>
        <w:t>Document #</w:t>
      </w:r>
      <w:r>
        <w:t xml:space="preserve"> field, enter the </w:t>
      </w:r>
      <w:r>
        <w:rPr>
          <w:rStyle w:val="Strong"/>
        </w:rPr>
        <w:t>Cardholder Account #</w:t>
      </w:r>
      <w:r>
        <w:t xml:space="preserve"> and then check mark the box next to </w:t>
      </w:r>
      <w:r>
        <w:rPr>
          <w:rStyle w:val="Strong"/>
        </w:rPr>
        <w:t>Credit Card. </w:t>
      </w:r>
      <w:r>
        <w:t xml:space="preserve">Click on the </w:t>
      </w:r>
      <w:r>
        <w:rPr>
          <w:rStyle w:val="Strong"/>
        </w:rPr>
        <w:t>Green Checkmark</w:t>
      </w:r>
      <w:r>
        <w:t xml:space="preserve"> next to the </w:t>
      </w:r>
      <w:r>
        <w:rPr>
          <w:rStyle w:val="Strong"/>
        </w:rPr>
        <w:t>Document #</w:t>
      </w:r>
      <w:r>
        <w:t xml:space="preserve"> field.  This will pull a list of all orders that were processed with this credit card.  </w:t>
      </w:r>
    </w:p>
    <w:p w:rsidR="000726B7" w:rsidRDefault="000726B7" w:rsidP="000726B7">
      <w:pPr>
        <w:pStyle w:val="NormalWeb"/>
        <w:ind w:left="720"/>
      </w:pPr>
      <w:r>
        <w:rPr>
          <w:noProof/>
        </w:rPr>
        <w:drawing>
          <wp:inline distT="0" distB="0" distL="0" distR="0">
            <wp:extent cx="5943600" cy="2245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B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245360"/>
                    </a:xfrm>
                    <a:prstGeom prst="rect">
                      <a:avLst/>
                    </a:prstGeom>
                  </pic:spPr>
                </pic:pic>
              </a:graphicData>
            </a:graphic>
          </wp:inline>
        </w:drawing>
      </w:r>
    </w:p>
    <w:p w:rsidR="000726B7" w:rsidRDefault="000726B7" w:rsidP="000726B7">
      <w:pPr>
        <w:pStyle w:val="NormalWeb"/>
        <w:ind w:left="720"/>
      </w:pPr>
    </w:p>
    <w:p w:rsidR="000726B7" w:rsidRDefault="000726B7" w:rsidP="000726B7">
      <w:pPr>
        <w:pStyle w:val="NormalWeb"/>
        <w:ind w:left="720"/>
      </w:pPr>
    </w:p>
    <w:p w:rsidR="000726B7" w:rsidRDefault="000726B7" w:rsidP="000726B7">
      <w:pPr>
        <w:pStyle w:val="NormalWeb"/>
        <w:ind w:left="720"/>
      </w:pPr>
    </w:p>
    <w:p w:rsidR="000726B7" w:rsidRDefault="000726B7" w:rsidP="000726B7">
      <w:pPr>
        <w:pStyle w:val="NormalWeb"/>
        <w:ind w:left="720"/>
      </w:pPr>
    </w:p>
    <w:p w:rsidR="000726B7" w:rsidRDefault="000726B7" w:rsidP="000726B7">
      <w:pPr>
        <w:pStyle w:val="NormalWeb"/>
        <w:numPr>
          <w:ilvl w:val="0"/>
          <w:numId w:val="1"/>
        </w:numPr>
      </w:pPr>
      <w:r>
        <w:lastRenderedPageBreak/>
        <w:t xml:space="preserve">Make note of the </w:t>
      </w:r>
      <w:r>
        <w:rPr>
          <w:rStyle w:val="Strong"/>
        </w:rPr>
        <w:t>Order Number</w:t>
      </w:r>
      <w:r>
        <w:t xml:space="preserve"> for this transaction as you will need it to pull the report.  NOTE: You may want to open the order to confirm the date, time and amount of the order match the information on the Chargeback notification. </w:t>
      </w:r>
    </w:p>
    <w:p w:rsidR="000726B7" w:rsidRDefault="000726B7" w:rsidP="000726B7">
      <w:pPr>
        <w:pStyle w:val="NormalWeb"/>
        <w:ind w:left="720"/>
      </w:pPr>
      <w:r>
        <w:rPr>
          <w:noProof/>
        </w:rPr>
        <w:drawing>
          <wp:inline distT="0" distB="0" distL="0" distR="0">
            <wp:extent cx="5943600" cy="1342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3.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342390"/>
                    </a:xfrm>
                    <a:prstGeom prst="rect">
                      <a:avLst/>
                    </a:prstGeom>
                  </pic:spPr>
                </pic:pic>
              </a:graphicData>
            </a:graphic>
          </wp:inline>
        </w:drawing>
      </w:r>
    </w:p>
    <w:p w:rsidR="000726B7" w:rsidRDefault="000726B7" w:rsidP="000726B7">
      <w:pPr>
        <w:pStyle w:val="NormalWeb"/>
        <w:numPr>
          <w:ilvl w:val="0"/>
          <w:numId w:val="1"/>
        </w:numPr>
      </w:pPr>
      <w:r>
        <w:t xml:space="preserve">Next, select </w:t>
      </w:r>
      <w:r>
        <w:rPr>
          <w:rStyle w:val="Strong"/>
        </w:rPr>
        <w:t>Support Functions/Reporting</w:t>
      </w:r>
      <w:r>
        <w:t xml:space="preserve"> to open up the reporting portal. </w:t>
      </w:r>
    </w:p>
    <w:p w:rsidR="000726B7" w:rsidRDefault="000726B7" w:rsidP="000726B7">
      <w:pPr>
        <w:pStyle w:val="NormalWeb"/>
        <w:ind w:left="720"/>
      </w:pPr>
      <w:r>
        <w:rPr>
          <w:noProof/>
        </w:rPr>
        <w:drawing>
          <wp:inline distT="0" distB="0" distL="0" distR="0">
            <wp:extent cx="594360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4.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323975"/>
                    </a:xfrm>
                    <a:prstGeom prst="rect">
                      <a:avLst/>
                    </a:prstGeom>
                  </pic:spPr>
                </pic:pic>
              </a:graphicData>
            </a:graphic>
          </wp:inline>
        </w:drawing>
      </w:r>
    </w:p>
    <w:p w:rsidR="000726B7" w:rsidRDefault="000726B7" w:rsidP="000726B7">
      <w:pPr>
        <w:pStyle w:val="NormalWeb"/>
        <w:numPr>
          <w:ilvl w:val="0"/>
          <w:numId w:val="1"/>
        </w:numPr>
      </w:pPr>
      <w:r>
        <w:t xml:space="preserve">From the reports menu, select </w:t>
      </w:r>
      <w:r>
        <w:rPr>
          <w:rStyle w:val="Strong"/>
        </w:rPr>
        <w:t>Orders</w:t>
      </w:r>
      <w:r>
        <w:t xml:space="preserve"> and then select</w:t>
      </w:r>
      <w:r>
        <w:rPr>
          <w:rStyle w:val="Strong"/>
        </w:rPr>
        <w:t xml:space="preserve"> Credit Card Chargeback Details. </w:t>
      </w:r>
      <w:r>
        <w:t xml:space="preserve"> </w:t>
      </w:r>
    </w:p>
    <w:p w:rsidR="000726B7" w:rsidRDefault="000726B7" w:rsidP="000726B7">
      <w:pPr>
        <w:pStyle w:val="NormalWeb"/>
        <w:ind w:left="720"/>
      </w:pPr>
      <w:r>
        <w:rPr>
          <w:noProof/>
        </w:rPr>
        <w:drawing>
          <wp:inline distT="0" distB="0" distL="0" distR="0">
            <wp:extent cx="2286000" cy="340583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5.jpg"/>
                    <pic:cNvPicPr/>
                  </pic:nvPicPr>
                  <pic:blipFill>
                    <a:blip r:embed="rId9">
                      <a:extLst>
                        <a:ext uri="{28A0092B-C50C-407E-A947-70E740481C1C}">
                          <a14:useLocalDpi xmlns:a14="http://schemas.microsoft.com/office/drawing/2010/main" val="0"/>
                        </a:ext>
                      </a:extLst>
                    </a:blip>
                    <a:stretch>
                      <a:fillRect/>
                    </a:stretch>
                  </pic:blipFill>
                  <pic:spPr>
                    <a:xfrm>
                      <a:off x="0" y="0"/>
                      <a:ext cx="2287821" cy="3408543"/>
                    </a:xfrm>
                    <a:prstGeom prst="rect">
                      <a:avLst/>
                    </a:prstGeom>
                  </pic:spPr>
                </pic:pic>
              </a:graphicData>
            </a:graphic>
          </wp:inline>
        </w:drawing>
      </w:r>
    </w:p>
    <w:p w:rsidR="000726B7" w:rsidRDefault="000726B7" w:rsidP="000726B7">
      <w:pPr>
        <w:pStyle w:val="NormalWeb"/>
        <w:numPr>
          <w:ilvl w:val="0"/>
          <w:numId w:val="1"/>
        </w:numPr>
      </w:pPr>
      <w:r>
        <w:lastRenderedPageBreak/>
        <w:t xml:space="preserve">Enter the </w:t>
      </w:r>
      <w:r>
        <w:rPr>
          <w:rStyle w:val="Strong"/>
        </w:rPr>
        <w:t>Order Number</w:t>
      </w:r>
      <w:r>
        <w:t xml:space="preserve"> in the </w:t>
      </w:r>
      <w:r>
        <w:rPr>
          <w:rStyle w:val="Strong"/>
        </w:rPr>
        <w:t>Order Number</w:t>
      </w:r>
      <w:r>
        <w:t xml:space="preserve"> field. Enter the </w:t>
      </w:r>
      <w:r>
        <w:rPr>
          <w:rStyle w:val="Strong"/>
        </w:rPr>
        <w:t>Case Number</w:t>
      </w:r>
      <w:r>
        <w:t xml:space="preserve"> that is listed on the </w:t>
      </w:r>
      <w:r>
        <w:rPr>
          <w:rStyle w:val="Strong"/>
        </w:rPr>
        <w:t xml:space="preserve">Chargeback Notification </w:t>
      </w:r>
      <w:r>
        <w:t xml:space="preserve">(this will show up as part of the report). Select </w:t>
      </w:r>
      <w:r>
        <w:rPr>
          <w:rStyle w:val="Strong"/>
        </w:rPr>
        <w:t>Save as PDF</w:t>
      </w:r>
      <w:r>
        <w:t xml:space="preserve"> and then click </w:t>
      </w:r>
      <w:r>
        <w:rPr>
          <w:rStyle w:val="Strong"/>
        </w:rPr>
        <w:t>GO</w:t>
      </w:r>
      <w:r>
        <w:t xml:space="preserve"> to run the report. </w:t>
      </w:r>
    </w:p>
    <w:p w:rsidR="000726B7" w:rsidRDefault="000726B7" w:rsidP="000726B7">
      <w:pPr>
        <w:pStyle w:val="NormalWeb"/>
        <w:ind w:left="720"/>
      </w:pPr>
      <w:r>
        <w:rPr>
          <w:noProof/>
        </w:rPr>
        <w:drawing>
          <wp:inline distT="0" distB="0" distL="0" distR="0">
            <wp:extent cx="5943600" cy="2523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B6.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523490"/>
                    </a:xfrm>
                    <a:prstGeom prst="rect">
                      <a:avLst/>
                    </a:prstGeom>
                  </pic:spPr>
                </pic:pic>
              </a:graphicData>
            </a:graphic>
          </wp:inline>
        </w:drawing>
      </w:r>
    </w:p>
    <w:p w:rsidR="000726B7" w:rsidRDefault="000726B7" w:rsidP="000726B7">
      <w:pPr>
        <w:pStyle w:val="NormalWeb"/>
        <w:numPr>
          <w:ilvl w:val="0"/>
          <w:numId w:val="1"/>
        </w:numPr>
      </w:pPr>
      <w:r>
        <w:t xml:space="preserve">The first page pulls the order confirmation that was sent to the customer.  It will have the customer's detailed information along with a list of items that they purchased.  It will also have the Response Data that is sent to the merchant processing company for approval. </w:t>
      </w:r>
    </w:p>
    <w:p w:rsidR="000726B7" w:rsidRDefault="000726B7" w:rsidP="000726B7">
      <w:pPr>
        <w:pStyle w:val="NormalWeb"/>
        <w:ind w:left="720"/>
      </w:pPr>
      <w:r>
        <w:rPr>
          <w:noProof/>
        </w:rPr>
        <w:drawing>
          <wp:inline distT="0" distB="0" distL="0" distR="0">
            <wp:extent cx="4429125" cy="32253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B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1976" cy="3227388"/>
                    </a:xfrm>
                    <a:prstGeom prst="rect">
                      <a:avLst/>
                    </a:prstGeom>
                  </pic:spPr>
                </pic:pic>
              </a:graphicData>
            </a:graphic>
          </wp:inline>
        </w:drawing>
      </w:r>
    </w:p>
    <w:p w:rsidR="000726B7" w:rsidRDefault="000726B7" w:rsidP="000726B7">
      <w:pPr>
        <w:pStyle w:val="NormalWeb"/>
        <w:ind w:left="720"/>
      </w:pPr>
    </w:p>
    <w:p w:rsidR="000726B7" w:rsidRDefault="000726B7" w:rsidP="000726B7">
      <w:pPr>
        <w:pStyle w:val="NormalWeb"/>
        <w:ind w:left="720"/>
      </w:pPr>
      <w:r>
        <w:rPr>
          <w:noProof/>
        </w:rPr>
        <w:lastRenderedPageBreak/>
        <w:drawing>
          <wp:inline distT="0" distB="0" distL="0" distR="0">
            <wp:extent cx="5943600" cy="2058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B8.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058035"/>
                    </a:xfrm>
                    <a:prstGeom prst="rect">
                      <a:avLst/>
                    </a:prstGeom>
                  </pic:spPr>
                </pic:pic>
              </a:graphicData>
            </a:graphic>
          </wp:inline>
        </w:drawing>
      </w:r>
    </w:p>
    <w:p w:rsidR="000726B7" w:rsidRDefault="000726B7" w:rsidP="000726B7">
      <w:pPr>
        <w:pStyle w:val="NormalWeb"/>
        <w:numPr>
          <w:ilvl w:val="0"/>
          <w:numId w:val="1"/>
        </w:numPr>
      </w:pPr>
      <w:r>
        <w:t xml:space="preserve">The report continues with the Response Data including the IP Address of the computer that order was processed on.  This is extremely helpful for chargebacks where the customers reported the card as stolen.  The IP address will help the issuing bank with valuable information that can be used to pursue and prosecute anyone who has used a stolen credit card information. It also includes your organization's terms and conditions which should include refund policy information. </w:t>
      </w:r>
    </w:p>
    <w:p w:rsidR="000726B7" w:rsidRDefault="000726B7" w:rsidP="000726B7">
      <w:pPr>
        <w:pStyle w:val="NormalWeb"/>
        <w:ind w:left="720"/>
      </w:pPr>
      <w:r>
        <w:rPr>
          <w:noProof/>
        </w:rPr>
        <w:drawing>
          <wp:inline distT="0" distB="0" distL="0" distR="0">
            <wp:extent cx="4419600" cy="218760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B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23972" cy="2189772"/>
                    </a:xfrm>
                    <a:prstGeom prst="rect">
                      <a:avLst/>
                    </a:prstGeom>
                  </pic:spPr>
                </pic:pic>
              </a:graphicData>
            </a:graphic>
          </wp:inline>
        </w:drawing>
      </w:r>
      <w:r>
        <w:rPr>
          <w:noProof/>
        </w:rPr>
        <w:drawing>
          <wp:inline distT="0" distB="0" distL="0" distR="0">
            <wp:extent cx="4648200" cy="21368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1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9832" cy="2137631"/>
                    </a:xfrm>
                    <a:prstGeom prst="rect">
                      <a:avLst/>
                    </a:prstGeom>
                  </pic:spPr>
                </pic:pic>
              </a:graphicData>
            </a:graphic>
          </wp:inline>
        </w:drawing>
      </w:r>
    </w:p>
    <w:p w:rsidR="004B325A" w:rsidRDefault="004B325A">
      <w:bookmarkStart w:id="0" w:name="_GoBack"/>
      <w:bookmarkEnd w:id="0"/>
    </w:p>
    <w:sectPr w:rsidR="004B3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7FF1"/>
    <w:multiLevelType w:val="hybridMultilevel"/>
    <w:tmpl w:val="CC8EF51C"/>
    <w:lvl w:ilvl="0" w:tplc="6D9C6E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52A23"/>
    <w:multiLevelType w:val="hybridMultilevel"/>
    <w:tmpl w:val="C6A6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B7"/>
    <w:rsid w:val="00000C08"/>
    <w:rsid w:val="00005C99"/>
    <w:rsid w:val="00013A31"/>
    <w:rsid w:val="00025571"/>
    <w:rsid w:val="00027422"/>
    <w:rsid w:val="000405DA"/>
    <w:rsid w:val="000405EC"/>
    <w:rsid w:val="000411FF"/>
    <w:rsid w:val="000446EF"/>
    <w:rsid w:val="00045777"/>
    <w:rsid w:val="000500A6"/>
    <w:rsid w:val="000519B0"/>
    <w:rsid w:val="000700A6"/>
    <w:rsid w:val="00072238"/>
    <w:rsid w:val="000726B7"/>
    <w:rsid w:val="00072974"/>
    <w:rsid w:val="000734B0"/>
    <w:rsid w:val="00074682"/>
    <w:rsid w:val="000750DD"/>
    <w:rsid w:val="000938A1"/>
    <w:rsid w:val="00093D7A"/>
    <w:rsid w:val="00096335"/>
    <w:rsid w:val="000A0A0A"/>
    <w:rsid w:val="000B0021"/>
    <w:rsid w:val="000B1434"/>
    <w:rsid w:val="000B1A4B"/>
    <w:rsid w:val="000B2EA4"/>
    <w:rsid w:val="000B49F5"/>
    <w:rsid w:val="000B791B"/>
    <w:rsid w:val="000C1BFB"/>
    <w:rsid w:val="000C214B"/>
    <w:rsid w:val="000C3BED"/>
    <w:rsid w:val="000C3E35"/>
    <w:rsid w:val="000C773C"/>
    <w:rsid w:val="000E32A1"/>
    <w:rsid w:val="000F03CF"/>
    <w:rsid w:val="000F2D36"/>
    <w:rsid w:val="0010053E"/>
    <w:rsid w:val="001137AD"/>
    <w:rsid w:val="00114C2B"/>
    <w:rsid w:val="00121921"/>
    <w:rsid w:val="00131F25"/>
    <w:rsid w:val="001437FA"/>
    <w:rsid w:val="00143840"/>
    <w:rsid w:val="00147F9F"/>
    <w:rsid w:val="00150CB8"/>
    <w:rsid w:val="0016486A"/>
    <w:rsid w:val="00192124"/>
    <w:rsid w:val="0019303F"/>
    <w:rsid w:val="001939D7"/>
    <w:rsid w:val="001A2685"/>
    <w:rsid w:val="001B1C9B"/>
    <w:rsid w:val="001B31C6"/>
    <w:rsid w:val="001D0735"/>
    <w:rsid w:val="001D202E"/>
    <w:rsid w:val="001D21C0"/>
    <w:rsid w:val="001D4882"/>
    <w:rsid w:val="001D6D22"/>
    <w:rsid w:val="001E1C36"/>
    <w:rsid w:val="001E2FAA"/>
    <w:rsid w:val="001E382C"/>
    <w:rsid w:val="001E44CB"/>
    <w:rsid w:val="001E7719"/>
    <w:rsid w:val="001F1E2B"/>
    <w:rsid w:val="001F6292"/>
    <w:rsid w:val="00200E37"/>
    <w:rsid w:val="00201A3F"/>
    <w:rsid w:val="00204808"/>
    <w:rsid w:val="00204895"/>
    <w:rsid w:val="00205EBE"/>
    <w:rsid w:val="00212B22"/>
    <w:rsid w:val="00213945"/>
    <w:rsid w:val="00214056"/>
    <w:rsid w:val="0023058E"/>
    <w:rsid w:val="00234ADB"/>
    <w:rsid w:val="00240524"/>
    <w:rsid w:val="00246365"/>
    <w:rsid w:val="00252D5C"/>
    <w:rsid w:val="00253707"/>
    <w:rsid w:val="002562ED"/>
    <w:rsid w:val="002619E4"/>
    <w:rsid w:val="00264A2E"/>
    <w:rsid w:val="00270D70"/>
    <w:rsid w:val="00282E9D"/>
    <w:rsid w:val="002947B1"/>
    <w:rsid w:val="002A574C"/>
    <w:rsid w:val="002C0406"/>
    <w:rsid w:val="002C2B4D"/>
    <w:rsid w:val="002C7A30"/>
    <w:rsid w:val="002D615D"/>
    <w:rsid w:val="002E1855"/>
    <w:rsid w:val="002E60B6"/>
    <w:rsid w:val="002F6065"/>
    <w:rsid w:val="0030123C"/>
    <w:rsid w:val="00306923"/>
    <w:rsid w:val="00313603"/>
    <w:rsid w:val="0032196A"/>
    <w:rsid w:val="003222EC"/>
    <w:rsid w:val="00325FEE"/>
    <w:rsid w:val="00326C17"/>
    <w:rsid w:val="00335644"/>
    <w:rsid w:val="003368F4"/>
    <w:rsid w:val="00342971"/>
    <w:rsid w:val="00345760"/>
    <w:rsid w:val="00350404"/>
    <w:rsid w:val="00352821"/>
    <w:rsid w:val="00353040"/>
    <w:rsid w:val="00355C31"/>
    <w:rsid w:val="003833A4"/>
    <w:rsid w:val="003875CB"/>
    <w:rsid w:val="00395007"/>
    <w:rsid w:val="00396317"/>
    <w:rsid w:val="003A02A4"/>
    <w:rsid w:val="003A091E"/>
    <w:rsid w:val="003A3AAB"/>
    <w:rsid w:val="003B04F0"/>
    <w:rsid w:val="003B7069"/>
    <w:rsid w:val="003C2394"/>
    <w:rsid w:val="003D0C1D"/>
    <w:rsid w:val="003D4F30"/>
    <w:rsid w:val="003D54BE"/>
    <w:rsid w:val="003D5B76"/>
    <w:rsid w:val="003E2BC1"/>
    <w:rsid w:val="003E358C"/>
    <w:rsid w:val="003E4EB5"/>
    <w:rsid w:val="003E558E"/>
    <w:rsid w:val="003F5848"/>
    <w:rsid w:val="00411819"/>
    <w:rsid w:val="00412A1E"/>
    <w:rsid w:val="00416C7E"/>
    <w:rsid w:val="0042025D"/>
    <w:rsid w:val="00422855"/>
    <w:rsid w:val="004270B1"/>
    <w:rsid w:val="00433EF7"/>
    <w:rsid w:val="00434BE8"/>
    <w:rsid w:val="00434C1A"/>
    <w:rsid w:val="00444075"/>
    <w:rsid w:val="00444DC8"/>
    <w:rsid w:val="00453E67"/>
    <w:rsid w:val="00460858"/>
    <w:rsid w:val="00461335"/>
    <w:rsid w:val="00466A88"/>
    <w:rsid w:val="00474B47"/>
    <w:rsid w:val="004755AB"/>
    <w:rsid w:val="00475CFA"/>
    <w:rsid w:val="0047638F"/>
    <w:rsid w:val="00476723"/>
    <w:rsid w:val="00481F0F"/>
    <w:rsid w:val="00491647"/>
    <w:rsid w:val="004A386A"/>
    <w:rsid w:val="004A63C1"/>
    <w:rsid w:val="004A67F7"/>
    <w:rsid w:val="004B325A"/>
    <w:rsid w:val="004B787A"/>
    <w:rsid w:val="004C3595"/>
    <w:rsid w:val="004C6E3A"/>
    <w:rsid w:val="004D00C2"/>
    <w:rsid w:val="004D1742"/>
    <w:rsid w:val="004D3D17"/>
    <w:rsid w:val="004D64B9"/>
    <w:rsid w:val="004E04C0"/>
    <w:rsid w:val="004E2476"/>
    <w:rsid w:val="004E62EB"/>
    <w:rsid w:val="004F1562"/>
    <w:rsid w:val="004F64F5"/>
    <w:rsid w:val="004F7602"/>
    <w:rsid w:val="005076C3"/>
    <w:rsid w:val="005121D1"/>
    <w:rsid w:val="005138BA"/>
    <w:rsid w:val="005138F6"/>
    <w:rsid w:val="005155B0"/>
    <w:rsid w:val="00520E9A"/>
    <w:rsid w:val="005212B4"/>
    <w:rsid w:val="00525198"/>
    <w:rsid w:val="00527F04"/>
    <w:rsid w:val="00533856"/>
    <w:rsid w:val="00537CC7"/>
    <w:rsid w:val="005438A7"/>
    <w:rsid w:val="0054749F"/>
    <w:rsid w:val="00551B88"/>
    <w:rsid w:val="0056484A"/>
    <w:rsid w:val="005649F9"/>
    <w:rsid w:val="00570880"/>
    <w:rsid w:val="005713FB"/>
    <w:rsid w:val="00581A28"/>
    <w:rsid w:val="0059332D"/>
    <w:rsid w:val="005A796D"/>
    <w:rsid w:val="005B0BDD"/>
    <w:rsid w:val="005B3ECA"/>
    <w:rsid w:val="005C50DB"/>
    <w:rsid w:val="005C6D95"/>
    <w:rsid w:val="005D1C70"/>
    <w:rsid w:val="005D3895"/>
    <w:rsid w:val="005D3C06"/>
    <w:rsid w:val="005D4029"/>
    <w:rsid w:val="005D679F"/>
    <w:rsid w:val="005D77EF"/>
    <w:rsid w:val="005E2040"/>
    <w:rsid w:val="005E283A"/>
    <w:rsid w:val="005E4C01"/>
    <w:rsid w:val="005E584E"/>
    <w:rsid w:val="00603A7E"/>
    <w:rsid w:val="00605D66"/>
    <w:rsid w:val="006161E7"/>
    <w:rsid w:val="00624974"/>
    <w:rsid w:val="00636ADA"/>
    <w:rsid w:val="00640B46"/>
    <w:rsid w:val="00641177"/>
    <w:rsid w:val="006425B6"/>
    <w:rsid w:val="00653533"/>
    <w:rsid w:val="0065665A"/>
    <w:rsid w:val="00665C4A"/>
    <w:rsid w:val="00671F34"/>
    <w:rsid w:val="006737C5"/>
    <w:rsid w:val="006803B5"/>
    <w:rsid w:val="00687912"/>
    <w:rsid w:val="00690514"/>
    <w:rsid w:val="006927AF"/>
    <w:rsid w:val="00693FA3"/>
    <w:rsid w:val="006A25F4"/>
    <w:rsid w:val="006A47B4"/>
    <w:rsid w:val="006A7C9E"/>
    <w:rsid w:val="006B0205"/>
    <w:rsid w:val="006B02A0"/>
    <w:rsid w:val="006B37BC"/>
    <w:rsid w:val="006B5F21"/>
    <w:rsid w:val="006B749D"/>
    <w:rsid w:val="006C5597"/>
    <w:rsid w:val="006D0280"/>
    <w:rsid w:val="006D46A8"/>
    <w:rsid w:val="006D61AA"/>
    <w:rsid w:val="006E11DC"/>
    <w:rsid w:val="006E3546"/>
    <w:rsid w:val="00701449"/>
    <w:rsid w:val="00707641"/>
    <w:rsid w:val="0072043E"/>
    <w:rsid w:val="00722DCE"/>
    <w:rsid w:val="00725DD2"/>
    <w:rsid w:val="00741B2C"/>
    <w:rsid w:val="007465B2"/>
    <w:rsid w:val="00753E0C"/>
    <w:rsid w:val="007639F8"/>
    <w:rsid w:val="00766239"/>
    <w:rsid w:val="007669E3"/>
    <w:rsid w:val="0077178A"/>
    <w:rsid w:val="00772DB8"/>
    <w:rsid w:val="007757B1"/>
    <w:rsid w:val="00780954"/>
    <w:rsid w:val="0078438B"/>
    <w:rsid w:val="00795D55"/>
    <w:rsid w:val="007B52B1"/>
    <w:rsid w:val="007C2D86"/>
    <w:rsid w:val="007D642E"/>
    <w:rsid w:val="007E317D"/>
    <w:rsid w:val="007F7761"/>
    <w:rsid w:val="00802BD7"/>
    <w:rsid w:val="00811442"/>
    <w:rsid w:val="00812ED6"/>
    <w:rsid w:val="008309D0"/>
    <w:rsid w:val="00831490"/>
    <w:rsid w:val="008376A7"/>
    <w:rsid w:val="00840EE3"/>
    <w:rsid w:val="00842F95"/>
    <w:rsid w:val="00846007"/>
    <w:rsid w:val="008508AE"/>
    <w:rsid w:val="00851333"/>
    <w:rsid w:val="008541F4"/>
    <w:rsid w:val="00855C13"/>
    <w:rsid w:val="00876CEC"/>
    <w:rsid w:val="00890985"/>
    <w:rsid w:val="00892A39"/>
    <w:rsid w:val="008A4EB7"/>
    <w:rsid w:val="008B5B85"/>
    <w:rsid w:val="008C7516"/>
    <w:rsid w:val="008D37B1"/>
    <w:rsid w:val="008E078B"/>
    <w:rsid w:val="008E6EBA"/>
    <w:rsid w:val="008E79D2"/>
    <w:rsid w:val="008F0EA7"/>
    <w:rsid w:val="008F0F78"/>
    <w:rsid w:val="008F236C"/>
    <w:rsid w:val="00902149"/>
    <w:rsid w:val="00910BD8"/>
    <w:rsid w:val="00915906"/>
    <w:rsid w:val="0092001D"/>
    <w:rsid w:val="00920EAE"/>
    <w:rsid w:val="00923ACA"/>
    <w:rsid w:val="009247D3"/>
    <w:rsid w:val="00933792"/>
    <w:rsid w:val="00934A84"/>
    <w:rsid w:val="0094207E"/>
    <w:rsid w:val="00942AE9"/>
    <w:rsid w:val="00943362"/>
    <w:rsid w:val="00944FC0"/>
    <w:rsid w:val="0095026A"/>
    <w:rsid w:val="009540A3"/>
    <w:rsid w:val="00954CA9"/>
    <w:rsid w:val="00973E4B"/>
    <w:rsid w:val="00976ECE"/>
    <w:rsid w:val="0098065A"/>
    <w:rsid w:val="009828E1"/>
    <w:rsid w:val="00984114"/>
    <w:rsid w:val="00986AEB"/>
    <w:rsid w:val="00987F60"/>
    <w:rsid w:val="00993F0D"/>
    <w:rsid w:val="00994BB1"/>
    <w:rsid w:val="009A190E"/>
    <w:rsid w:val="009B1C6C"/>
    <w:rsid w:val="009B2173"/>
    <w:rsid w:val="009B46EC"/>
    <w:rsid w:val="009B739D"/>
    <w:rsid w:val="009C59D0"/>
    <w:rsid w:val="009C743F"/>
    <w:rsid w:val="009C765A"/>
    <w:rsid w:val="009D70E8"/>
    <w:rsid w:val="009E7D9E"/>
    <w:rsid w:val="009F0153"/>
    <w:rsid w:val="009F4000"/>
    <w:rsid w:val="009F6E26"/>
    <w:rsid w:val="00A00056"/>
    <w:rsid w:val="00A05AB4"/>
    <w:rsid w:val="00A0658C"/>
    <w:rsid w:val="00A15B30"/>
    <w:rsid w:val="00A1728E"/>
    <w:rsid w:val="00A21134"/>
    <w:rsid w:val="00A21FEC"/>
    <w:rsid w:val="00A26683"/>
    <w:rsid w:val="00A27BBA"/>
    <w:rsid w:val="00A31360"/>
    <w:rsid w:val="00A44FBB"/>
    <w:rsid w:val="00A45669"/>
    <w:rsid w:val="00A47852"/>
    <w:rsid w:val="00A50FBE"/>
    <w:rsid w:val="00A60B7B"/>
    <w:rsid w:val="00A61BA4"/>
    <w:rsid w:val="00A65968"/>
    <w:rsid w:val="00A66207"/>
    <w:rsid w:val="00A769C4"/>
    <w:rsid w:val="00A8475C"/>
    <w:rsid w:val="00A90468"/>
    <w:rsid w:val="00A91E4E"/>
    <w:rsid w:val="00A9400C"/>
    <w:rsid w:val="00A95CE9"/>
    <w:rsid w:val="00A9601D"/>
    <w:rsid w:val="00AA3E76"/>
    <w:rsid w:val="00AA5E3A"/>
    <w:rsid w:val="00AB6062"/>
    <w:rsid w:val="00AC3E22"/>
    <w:rsid w:val="00AC5E5E"/>
    <w:rsid w:val="00AD457E"/>
    <w:rsid w:val="00AE5AC7"/>
    <w:rsid w:val="00AE6266"/>
    <w:rsid w:val="00AE708C"/>
    <w:rsid w:val="00AF25CD"/>
    <w:rsid w:val="00AF3959"/>
    <w:rsid w:val="00AF4995"/>
    <w:rsid w:val="00B01727"/>
    <w:rsid w:val="00B033C6"/>
    <w:rsid w:val="00B068E1"/>
    <w:rsid w:val="00B0797F"/>
    <w:rsid w:val="00B10427"/>
    <w:rsid w:val="00B10720"/>
    <w:rsid w:val="00B10F1D"/>
    <w:rsid w:val="00B111E9"/>
    <w:rsid w:val="00B12457"/>
    <w:rsid w:val="00B329FB"/>
    <w:rsid w:val="00B470C9"/>
    <w:rsid w:val="00B50330"/>
    <w:rsid w:val="00B504EE"/>
    <w:rsid w:val="00B52E0D"/>
    <w:rsid w:val="00B53F28"/>
    <w:rsid w:val="00B565CA"/>
    <w:rsid w:val="00B644FB"/>
    <w:rsid w:val="00B6487A"/>
    <w:rsid w:val="00B65D87"/>
    <w:rsid w:val="00B6657A"/>
    <w:rsid w:val="00B703DD"/>
    <w:rsid w:val="00B76A9A"/>
    <w:rsid w:val="00B81E23"/>
    <w:rsid w:val="00B94DB6"/>
    <w:rsid w:val="00BA04E2"/>
    <w:rsid w:val="00BA1779"/>
    <w:rsid w:val="00BA432B"/>
    <w:rsid w:val="00BA7855"/>
    <w:rsid w:val="00BB564E"/>
    <w:rsid w:val="00BC1334"/>
    <w:rsid w:val="00BC259F"/>
    <w:rsid w:val="00BD09E7"/>
    <w:rsid w:val="00BD145D"/>
    <w:rsid w:val="00BD25E9"/>
    <w:rsid w:val="00BD62D4"/>
    <w:rsid w:val="00BD6ECA"/>
    <w:rsid w:val="00BF029D"/>
    <w:rsid w:val="00BF46D0"/>
    <w:rsid w:val="00BF7A6A"/>
    <w:rsid w:val="00C0378E"/>
    <w:rsid w:val="00C13DB7"/>
    <w:rsid w:val="00C2075E"/>
    <w:rsid w:val="00C2391A"/>
    <w:rsid w:val="00C32773"/>
    <w:rsid w:val="00C45BDB"/>
    <w:rsid w:val="00C45DAE"/>
    <w:rsid w:val="00C5304B"/>
    <w:rsid w:val="00C536EF"/>
    <w:rsid w:val="00C6403B"/>
    <w:rsid w:val="00C72579"/>
    <w:rsid w:val="00C74AE0"/>
    <w:rsid w:val="00C759C2"/>
    <w:rsid w:val="00C76C2E"/>
    <w:rsid w:val="00C911A2"/>
    <w:rsid w:val="00C923F1"/>
    <w:rsid w:val="00C93154"/>
    <w:rsid w:val="00C9652D"/>
    <w:rsid w:val="00C97CFE"/>
    <w:rsid w:val="00CA4ADF"/>
    <w:rsid w:val="00CA7CBE"/>
    <w:rsid w:val="00CB0DB6"/>
    <w:rsid w:val="00CC2C08"/>
    <w:rsid w:val="00CC3158"/>
    <w:rsid w:val="00CC319B"/>
    <w:rsid w:val="00CD4A9A"/>
    <w:rsid w:val="00CE1EC2"/>
    <w:rsid w:val="00CE342A"/>
    <w:rsid w:val="00CE4997"/>
    <w:rsid w:val="00CE502D"/>
    <w:rsid w:val="00CF4026"/>
    <w:rsid w:val="00D0312B"/>
    <w:rsid w:val="00D043F0"/>
    <w:rsid w:val="00D102CD"/>
    <w:rsid w:val="00D17EE6"/>
    <w:rsid w:val="00D27DFC"/>
    <w:rsid w:val="00D329BA"/>
    <w:rsid w:val="00D351F2"/>
    <w:rsid w:val="00D36910"/>
    <w:rsid w:val="00D4440B"/>
    <w:rsid w:val="00D47F99"/>
    <w:rsid w:val="00D66EC8"/>
    <w:rsid w:val="00D67BEC"/>
    <w:rsid w:val="00D7054E"/>
    <w:rsid w:val="00D74CC7"/>
    <w:rsid w:val="00D74ED4"/>
    <w:rsid w:val="00D95F25"/>
    <w:rsid w:val="00DB46FC"/>
    <w:rsid w:val="00DB4E7A"/>
    <w:rsid w:val="00DC6840"/>
    <w:rsid w:val="00DE6313"/>
    <w:rsid w:val="00E01169"/>
    <w:rsid w:val="00E03EE8"/>
    <w:rsid w:val="00E04F58"/>
    <w:rsid w:val="00E055AF"/>
    <w:rsid w:val="00E13CB7"/>
    <w:rsid w:val="00E14CC8"/>
    <w:rsid w:val="00E2013A"/>
    <w:rsid w:val="00E25E95"/>
    <w:rsid w:val="00E306C6"/>
    <w:rsid w:val="00E32D37"/>
    <w:rsid w:val="00E34B10"/>
    <w:rsid w:val="00E42C92"/>
    <w:rsid w:val="00E516B1"/>
    <w:rsid w:val="00E60C1E"/>
    <w:rsid w:val="00E61685"/>
    <w:rsid w:val="00E624A7"/>
    <w:rsid w:val="00E70AD8"/>
    <w:rsid w:val="00E733DC"/>
    <w:rsid w:val="00E73441"/>
    <w:rsid w:val="00E73956"/>
    <w:rsid w:val="00E7548B"/>
    <w:rsid w:val="00E76626"/>
    <w:rsid w:val="00E80675"/>
    <w:rsid w:val="00E91A44"/>
    <w:rsid w:val="00E921D6"/>
    <w:rsid w:val="00E94E95"/>
    <w:rsid w:val="00EA44D3"/>
    <w:rsid w:val="00EB1C27"/>
    <w:rsid w:val="00ED1FD0"/>
    <w:rsid w:val="00ED7D4C"/>
    <w:rsid w:val="00EE5F46"/>
    <w:rsid w:val="00EE735E"/>
    <w:rsid w:val="00EF3918"/>
    <w:rsid w:val="00EF6111"/>
    <w:rsid w:val="00EF644A"/>
    <w:rsid w:val="00EF7280"/>
    <w:rsid w:val="00F05CF0"/>
    <w:rsid w:val="00F065B3"/>
    <w:rsid w:val="00F10DE8"/>
    <w:rsid w:val="00F11934"/>
    <w:rsid w:val="00F21308"/>
    <w:rsid w:val="00F23740"/>
    <w:rsid w:val="00F23CFD"/>
    <w:rsid w:val="00F243C4"/>
    <w:rsid w:val="00F3118C"/>
    <w:rsid w:val="00F40BE4"/>
    <w:rsid w:val="00F44882"/>
    <w:rsid w:val="00F4518F"/>
    <w:rsid w:val="00F506FD"/>
    <w:rsid w:val="00F53EEB"/>
    <w:rsid w:val="00F54094"/>
    <w:rsid w:val="00F557E1"/>
    <w:rsid w:val="00F629DD"/>
    <w:rsid w:val="00F83DF2"/>
    <w:rsid w:val="00F87EAD"/>
    <w:rsid w:val="00FA42A1"/>
    <w:rsid w:val="00FA4614"/>
    <w:rsid w:val="00FB48EC"/>
    <w:rsid w:val="00FC4911"/>
    <w:rsid w:val="00FC6A48"/>
    <w:rsid w:val="00FD4103"/>
    <w:rsid w:val="00FD438C"/>
    <w:rsid w:val="00FD58C6"/>
    <w:rsid w:val="00FE2206"/>
    <w:rsid w:val="00FE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3668"/>
  <w15:chartTrackingRefBased/>
  <w15:docId w15:val="{1782643D-7BFF-4314-B4B5-ECF67C54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6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Hope Biber</cp:lastModifiedBy>
  <cp:revision>1</cp:revision>
  <dcterms:created xsi:type="dcterms:W3CDTF">2016-10-24T21:12:00Z</dcterms:created>
  <dcterms:modified xsi:type="dcterms:W3CDTF">2016-10-24T21:26:00Z</dcterms:modified>
</cp:coreProperties>
</file>