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A9" w:rsidRPr="003B22A9" w:rsidRDefault="003B22A9" w:rsidP="003B22A9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Creating a</w:t>
      </w:r>
      <w:r w:rsidRPr="003B22A9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n Order Fee</w:t>
      </w:r>
    </w:p>
    <w:p w:rsidR="003B22A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1. </w:t>
      </w:r>
      <w:hyperlink r:id="rId4" w:history="1">
        <w:r w:rsidRPr="003B22A9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Log in</w:t>
        </w:r>
      </w:hyperlink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 to Administration </w:t>
      </w:r>
    </w:p>
    <w:p w:rsidR="003B22A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2. Click on the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 Corporate Organization</w:t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 icon</w:t>
      </w:r>
      <w:r w:rsidRPr="003B22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476250" cy="504825"/>
            <wp:effectExtent l="0" t="0" r="0" b="9525"/>
            <wp:docPr id="4" name="Picture 4" descr="https://support.agiletix.com/hc/en-us/article_attachments/202839074/House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pport.agiletix.com/hc/en-us/article_attachments/202839074/House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, and select the 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Pricing</w:t>
      </w:r>
      <w:r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 xml:space="preserve"> </w:t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folder.</w:t>
      </w:r>
      <w:bookmarkStart w:id="0" w:name="_GoBack"/>
      <w:bookmarkEnd w:id="0"/>
    </w:p>
    <w:p w:rsidR="003B22A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3. Click on the 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Fee</w:t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 icon </w:t>
      </w:r>
      <w:r w:rsidRPr="003B22A9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>
            <wp:extent cx="1181100" cy="257175"/>
            <wp:effectExtent l="0" t="0" r="0" b="9525"/>
            <wp:docPr id="3" name="Picture 3" descr="https://support.agiletix.com/hc/en-us/article_attachments/202839094/ord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pport.agiletix.com/hc/en-us/article_attachments/202839094/order_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A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4. Right click in 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Order Fee</w:t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 and select 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New.</w:t>
      </w:r>
    </w:p>
    <w:p w:rsidR="003B22A9" w:rsidRPr="003B22A9" w:rsidRDefault="003B22A9" w:rsidP="003B22A9">
      <w:pPr>
        <w:shd w:val="clear" w:color="auto" w:fill="FAFAFA"/>
        <w:spacing w:after="0" w:line="45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B22A9">
        <w:rPr>
          <w:rFonts w:ascii="Lucida Sans" w:eastAsia="Times New Roman" w:hAnsi="Lucida Sans" w:cs="Times New Roman"/>
          <w:b/>
          <w:bCs/>
          <w:noProof/>
          <w:color w:val="1A74B0"/>
          <w:sz w:val="21"/>
          <w:szCs w:val="21"/>
        </w:rPr>
        <w:drawing>
          <wp:inline distT="0" distB="0" distL="0" distR="0">
            <wp:extent cx="4391025" cy="1700205"/>
            <wp:effectExtent l="0" t="0" r="0" b="0"/>
            <wp:docPr id="2" name="Picture 2" descr="https://support.agiletix.com/hc/en-us/article_attachments/202895460/Select_Ne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pport.agiletix.com/hc/en-us/article_attachments/202895460/Select_New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470" cy="171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2A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 5. In the pop up screen right click in the white box and select </w:t>
      </w:r>
      <w:r w:rsidRPr="003B22A9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 Price</w:t>
      </w: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:rsidR="003B22A9" w:rsidRPr="003B22A9" w:rsidRDefault="003B22A9" w:rsidP="003B22A9">
      <w:pPr>
        <w:shd w:val="clear" w:color="auto" w:fill="FAFAFA"/>
        <w:spacing w:after="0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noProof/>
          <w:color w:val="1A74B0"/>
          <w:sz w:val="21"/>
          <w:szCs w:val="21"/>
        </w:rPr>
        <w:drawing>
          <wp:inline distT="0" distB="0" distL="0" distR="0">
            <wp:extent cx="3552825" cy="3286219"/>
            <wp:effectExtent l="0" t="0" r="0" b="9525"/>
            <wp:docPr id="1" name="Picture 1" descr="https://support.agiletix.com/hc/en-us/article_attachments/202895500/New_Pric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pport.agiletix.com/hc/en-us/article_attachments/202895500/New_Pric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767" cy="33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E79" w:rsidRPr="003B22A9" w:rsidRDefault="003B22A9" w:rsidP="003B22A9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3B22A9">
        <w:rPr>
          <w:rFonts w:ascii="Lucida Sans" w:eastAsia="Times New Roman" w:hAnsi="Lucida Sans" w:cs="Times New Roman"/>
          <w:color w:val="252525"/>
          <w:sz w:val="21"/>
          <w:szCs w:val="21"/>
        </w:rPr>
        <w:t>6. Create a new price. For instructions, see </w:t>
      </w:r>
      <w:hyperlink r:id="rId11" w:history="1">
        <w:r w:rsidRPr="003B22A9">
          <w:rPr>
            <w:rFonts w:ascii="Lucida Sans" w:eastAsia="Times New Roman" w:hAnsi="Lucida Sans" w:cs="Times New Roman"/>
            <w:color w:val="1A74B0"/>
            <w:sz w:val="21"/>
            <w:szCs w:val="21"/>
            <w:u w:val="single"/>
          </w:rPr>
          <w:t>Creating a Price.</w:t>
        </w:r>
      </w:hyperlink>
    </w:p>
    <w:sectPr w:rsidR="00C51E79" w:rsidRPr="003B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9"/>
    <w:rsid w:val="002F2C52"/>
    <w:rsid w:val="002F6446"/>
    <w:rsid w:val="00354DD2"/>
    <w:rsid w:val="003B22A9"/>
    <w:rsid w:val="00736008"/>
    <w:rsid w:val="007E231B"/>
    <w:rsid w:val="00833078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78F0"/>
  <w15:chartTrackingRefBased/>
  <w15:docId w15:val="{B6258989-B4F3-406F-9168-6D18253E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2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22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B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B22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B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63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upport.agiletix.com/hc/en-us/article_attachments/202895460/Select_New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support.agiletix.com/hc/en-us/articles/205841910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hyperlink" Target="https://support.agiletix.com/hc/en-us/articles/200617005-Log-In" TargetMode="External"/><Relationship Id="rId9" Type="http://schemas.openxmlformats.org/officeDocument/2006/relationships/hyperlink" Target="https://support.agiletix.com/hc/en-us/article_attachments/202895500/New_Pric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Hannah C. Steward</cp:lastModifiedBy>
  <cp:revision>1</cp:revision>
  <dcterms:created xsi:type="dcterms:W3CDTF">2017-10-26T16:55:00Z</dcterms:created>
  <dcterms:modified xsi:type="dcterms:W3CDTF">2017-10-26T17:13:00Z</dcterms:modified>
</cp:coreProperties>
</file>