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B2" w:rsidRPr="00D857B2" w:rsidRDefault="00D857B2" w:rsidP="00D857B2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D857B2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How </w:t>
      </w:r>
      <w:proofErr w:type="gramStart"/>
      <w:r w:rsidRPr="00D857B2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To</w:t>
      </w:r>
      <w:proofErr w:type="gramEnd"/>
      <w:r w:rsidRPr="00D857B2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Create Entry Point Groups</w:t>
      </w:r>
    </w:p>
    <w:p w:rsidR="00D857B2" w:rsidRPr="00D857B2" w:rsidRDefault="00D857B2" w:rsidP="00D857B2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1. Log into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D857B2" w:rsidRPr="00D857B2" w:rsidRDefault="00D857B2" w:rsidP="00D857B2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2. Select the Corporate Organization.</w:t>
      </w:r>
      <w:r w:rsidRPr="00D857B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76250" cy="504825"/>
            <wp:effectExtent l="0" t="0" r="0" b="9525"/>
            <wp:docPr id="6" name="Picture 6" descr="https://support.agiletix.com/hc/en-us/article_attachments/211937323/Hous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11937323/House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B2" w:rsidRPr="00D857B2" w:rsidRDefault="00D857B2" w:rsidP="00D857B2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3. Open the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folder.</w:t>
      </w:r>
    </w:p>
    <w:p w:rsidR="00D857B2" w:rsidRPr="00D857B2" w:rsidRDefault="00D857B2" w:rsidP="00D857B2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4. Select the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Points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</w:p>
    <w:p w:rsidR="00D857B2" w:rsidRPr="00D857B2" w:rsidRDefault="00D857B2" w:rsidP="00D857B2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192565" cy="3552825"/>
            <wp:effectExtent l="0" t="0" r="0" b="0"/>
            <wp:docPr id="5" name="Picture 5" descr="https://support.agiletix.com/hc/en-us/article_attachments/211939243/Image_1_Web_fo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11939243/Image_1_Web_fold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09" cy="356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B2" w:rsidRPr="00D857B2" w:rsidRDefault="00D857B2" w:rsidP="00D857B2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5. Right-click in the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 Group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area and select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,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Internet Group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D857B2" w:rsidRPr="00D857B2" w:rsidRDefault="00D857B2" w:rsidP="00D857B2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6076950" cy="1300735"/>
            <wp:effectExtent l="0" t="0" r="0" b="0"/>
            <wp:docPr id="4" name="Picture 4" descr="https://support.agiletix.com/hc/en-us/article_attachments/212177066/Image_2_New_Internet_Group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12177066/Image_2_New_Internet_Group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828" cy="131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B2" w:rsidRDefault="00D857B2" w:rsidP="00D857B2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:rsidR="00D857B2" w:rsidRPr="00D857B2" w:rsidRDefault="00D857B2" w:rsidP="00D857B2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Fill out the following areas on the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General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tab (not all will be applicable to your needs):</w:t>
      </w:r>
    </w:p>
    <w:p w:rsidR="00D857B2" w:rsidRPr="00D857B2" w:rsidRDefault="00D857B2" w:rsidP="00D857B2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734050" cy="4905031"/>
            <wp:effectExtent l="0" t="0" r="0" b="0"/>
            <wp:docPr id="3" name="Picture 3" descr="https://support.agiletix.com/hc/en-us/article_attachments/211939223/Image_3_General_Tab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11939223/Image_3_General_Tab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38" cy="491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B2" w:rsidRPr="00D857B2" w:rsidRDefault="00D857B2" w:rsidP="00D857B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is for internal use only. If a new entry point group is created yearly, then we highly recommend adding the date into the name.</w:t>
      </w:r>
    </w:p>
    <w:p w:rsidR="00D857B2" w:rsidRPr="00D857B2" w:rsidRDefault="00D857B2" w:rsidP="00D857B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User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specifies which user should have access to this. Select the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 User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option from the list. If you do not see this option, ask your Agile Support Representative for assistance. </w:t>
      </w:r>
    </w:p>
    <w:p w:rsidR="00D857B2" w:rsidRPr="00D857B2" w:rsidRDefault="00D857B2" w:rsidP="00D857B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Terminal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specifies which terminal is used for sales. Select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Internet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from the list. This information is tracked in reporting. If you do not see this option, ask your Agile Support Representative for assistance. </w:t>
      </w:r>
    </w:p>
    <w:p w:rsidR="00D857B2" w:rsidRPr="00D857B2" w:rsidRDefault="00D857B2" w:rsidP="00D857B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Select the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Skin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that should be used for the entry point group. The Skin will determine how the URLs will look online. </w:t>
      </w:r>
      <w:r w:rsidRPr="00D857B2">
        <w:rPr>
          <w:rFonts w:ascii="Lucida Sans" w:eastAsia="Times New Roman" w:hAnsi="Lucida Sans" w:cs="Times New Roman"/>
          <w:color w:val="000000"/>
          <w:sz w:val="21"/>
          <w:szCs w:val="21"/>
        </w:rPr>
        <w:t>For information on setting up an Agile Modern Skin, </w:t>
      </w:r>
      <w:hyperlink r:id="rId11" w:tgtFrame="_blank" w:history="1">
        <w:r w:rsidRPr="00D857B2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>click here</w:t>
        </w:r>
      </w:hyperlink>
      <w:r w:rsidRPr="00D857B2">
        <w:rPr>
          <w:rFonts w:ascii="Lucida Sans" w:eastAsia="Times New Roman" w:hAnsi="Lucida Sans" w:cs="Times New Roman"/>
          <w:color w:val="000000"/>
          <w:sz w:val="21"/>
          <w:szCs w:val="21"/>
        </w:rPr>
        <w:t>.</w:t>
      </w:r>
      <w:r w:rsidRPr="00D857B2">
        <w:rPr>
          <w:rFonts w:ascii="Lucida Sans" w:eastAsia="Times New Roman" w:hAnsi="Lucida Sans" w:cs="Times New Roman"/>
          <w:color w:val="FF0000"/>
          <w:sz w:val="21"/>
          <w:szCs w:val="21"/>
        </w:rPr>
        <w:t> </w:t>
      </w:r>
      <w:r w:rsidRPr="00D857B2">
        <w:rPr>
          <w:rFonts w:ascii="Lucida Sans" w:eastAsia="Times New Roman" w:hAnsi="Lucida Sans" w:cs="Times New Roman"/>
          <w:color w:val="000000"/>
          <w:sz w:val="21"/>
          <w:szCs w:val="21"/>
        </w:rPr>
        <w:t>If you are interested in having Agile match the look and feel of your current website, contact your Agile Support Representative for a quote.</w:t>
      </w:r>
    </w:p>
    <w:p w:rsidR="00D857B2" w:rsidRPr="00D857B2" w:rsidRDefault="00D857B2" w:rsidP="00D857B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Add a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Passcode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  <w:u w:val="single"/>
        </w:rPr>
        <w:t>only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if you need the URL to only be available to customers who enter the passcode. Leave blank if the URL can be accessed by the general public.</w:t>
      </w:r>
    </w:p>
    <w:p w:rsidR="00D857B2" w:rsidRPr="00D857B2" w:rsidRDefault="00D857B2" w:rsidP="00D857B2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7. At least one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Buyer Type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must be created on the Entry Point Group. This determines which prices are available online. Typically, this is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 Standard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. To add this, right-click in the Buyer Type area and select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. Choose the Buyer Type from the drop-down (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 Standard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), then click </w:t>
      </w: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. The Buyer Type will be added to the list. </w:t>
      </w:r>
    </w:p>
    <w:p w:rsidR="00D857B2" w:rsidRPr="00D857B2" w:rsidRDefault="00D857B2" w:rsidP="00D857B2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181600" cy="4107366"/>
            <wp:effectExtent l="0" t="0" r="0" b="7620"/>
            <wp:docPr id="2" name="Picture 2" descr="https://support.agiletix.com/hc/en-us/article_attachments/212177046/Image_4__buyer_tyo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12177046/Image_4__buyer_tyo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50" cy="412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B2" w:rsidRPr="00D857B2" w:rsidRDefault="00D857B2" w:rsidP="00D857B2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8. Check the following boxes on the right-hand side if they are applicable to your organization:</w:t>
      </w:r>
    </w:p>
    <w:p w:rsidR="00D857B2" w:rsidRPr="00D857B2" w:rsidRDefault="00D857B2" w:rsidP="00D857B2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5572125" cy="4733709"/>
            <wp:effectExtent l="0" t="0" r="0" b="0"/>
            <wp:docPr id="1" name="Picture 1" descr="https://support.agiletix.com/hc/en-us/article_attachments/212177086/Image_5_General_Tab_pt_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212177086/Image_5_General_Tab_pt_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333" cy="47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B2" w:rsidRPr="00D857B2" w:rsidRDefault="00D857B2" w:rsidP="00D85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 Customer Login Mode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does not allow customers to log into their customer account. Not recommended for any client that uses benefits. </w:t>
      </w:r>
    </w:p>
    <w:p w:rsidR="00D857B2" w:rsidRPr="00D857B2" w:rsidRDefault="00D857B2" w:rsidP="00D85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 Member Login 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displays the member login button.</w:t>
      </w:r>
    </w:p>
    <w:p w:rsidR="00D857B2" w:rsidRPr="00D857B2" w:rsidRDefault="00D857B2" w:rsidP="00D85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Allow Guest Customers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does not force customers to sign in or sign up for a customer account when making a purchase. (Note: it will still require customers to enter address information but a customer account will not be created.)</w:t>
      </w:r>
    </w:p>
    <w:p w:rsidR="00D857B2" w:rsidRPr="00D857B2" w:rsidRDefault="00D857B2" w:rsidP="00D85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 Facebook Login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adds a Facebook box to the bottom of each Entry Point where Facebook users can log in and comment on the event.</w:t>
      </w:r>
    </w:p>
    <w:p w:rsidR="00D857B2" w:rsidRPr="00D857B2" w:rsidRDefault="00D857B2" w:rsidP="00D85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 Login Default Where Required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forces members to login to their membership using their member number and password. </w:t>
      </w:r>
    </w:p>
    <w:p w:rsidR="00D857B2" w:rsidRPr="00D857B2" w:rsidRDefault="00D857B2" w:rsidP="00D85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lastRenderedPageBreak/>
        <w:t>Member Login Number and Last Name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forces members to login to their membership using their member number and last name.</w:t>
      </w:r>
    </w:p>
    <w:p w:rsidR="00D857B2" w:rsidRPr="00D857B2" w:rsidRDefault="00D857B2" w:rsidP="00D85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Default Web Services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should be checked if this is the main Entry Point Group used for your organization. Only one group can have this box checked.</w:t>
      </w:r>
    </w:p>
    <w:p w:rsidR="00D857B2" w:rsidRPr="00D857B2" w:rsidRDefault="00D857B2" w:rsidP="00D85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857B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 Navigation Links</w:t>
      </w:r>
      <w:r w:rsidRPr="00D857B2">
        <w:rPr>
          <w:rFonts w:ascii="Lucida Sans" w:eastAsia="Times New Roman" w:hAnsi="Lucida Sans" w:cs="Times New Roman"/>
          <w:color w:val="252525"/>
          <w:sz w:val="21"/>
          <w:szCs w:val="21"/>
        </w:rPr>
        <w:t> hides all navigation links in the navigation bar if unchecked. We recommend keeping this checked at all times unless you are making major changes to your web links.</w:t>
      </w:r>
    </w:p>
    <w:p w:rsidR="00C51E79" w:rsidRDefault="00D857B2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256"/>
    <w:multiLevelType w:val="multilevel"/>
    <w:tmpl w:val="8D1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175301"/>
    <w:multiLevelType w:val="multilevel"/>
    <w:tmpl w:val="3880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B2"/>
    <w:rsid w:val="002F2C52"/>
    <w:rsid w:val="002F6446"/>
    <w:rsid w:val="00354DD2"/>
    <w:rsid w:val="00736008"/>
    <w:rsid w:val="007E231B"/>
    <w:rsid w:val="00833078"/>
    <w:rsid w:val="00C46A5B"/>
    <w:rsid w:val="00D8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200AD"/>
  <w15:chartTrackingRefBased/>
  <w15:docId w15:val="{5764505E-C4FB-43CE-A8A2-635D9E26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5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7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57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57B2"/>
    <w:rPr>
      <w:color w:val="0000FF"/>
      <w:u w:val="single"/>
    </w:rPr>
  </w:style>
  <w:style w:type="character" w:customStyle="1" w:styleId="wysiwyg-color-red">
    <w:name w:val="wysiwyg-color-red"/>
    <w:basedOn w:val="DefaultParagraphFont"/>
    <w:rsid w:val="00D857B2"/>
  </w:style>
  <w:style w:type="character" w:customStyle="1" w:styleId="wysiwyg-color-black">
    <w:name w:val="wysiwyg-color-black"/>
    <w:basedOn w:val="DefaultParagraphFont"/>
    <w:rsid w:val="00D857B2"/>
  </w:style>
  <w:style w:type="character" w:customStyle="1" w:styleId="wysiwyg-underline">
    <w:name w:val="wysiwyg-underline"/>
    <w:basedOn w:val="DefaultParagraphFont"/>
    <w:rsid w:val="00D8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2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8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support.agiletix.com/hc/en-us/article_attachments/212177066/Image_2_New_Internet_Group.jpg" TargetMode="External"/><Relationship Id="rId12" Type="http://schemas.openxmlformats.org/officeDocument/2006/relationships/hyperlink" Target="https://support.agiletix.com/hc/en-us/article_attachments/212177046/Image_4__buyer_tyo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upport.agiletix.com/knowledge/articles/212513546/en-us?brand_id=38784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en-us/article_attachments/211939223/Image_3_General_Tab.jpg" TargetMode="External"/><Relationship Id="rId14" Type="http://schemas.openxmlformats.org/officeDocument/2006/relationships/hyperlink" Target="https://support.agiletix.com/hc/en-us/article_attachments/212177086/Image_5_General_Tab_pt_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2017-10-25T14:55:00Z</dcterms:created>
  <dcterms:modified xsi:type="dcterms:W3CDTF">2017-10-25T14:58:00Z</dcterms:modified>
</cp:coreProperties>
</file>