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586C" w:rsidRPr="00E4586C" w:rsidRDefault="00E4586C" w:rsidP="00E45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586C" w:rsidRPr="00E4586C" w:rsidRDefault="00E4586C" w:rsidP="00E4586C">
      <w:pPr>
        <w:spacing w:after="0" w:line="420" w:lineRule="atLeast"/>
        <w:outlineLvl w:val="0"/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</w:pPr>
      <w:r w:rsidRPr="00E4586C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>Exchanging Tickets</w:t>
      </w:r>
    </w:p>
    <w:p w:rsidR="00E4586C" w:rsidRPr="00E4586C" w:rsidRDefault="00E4586C" w:rsidP="00E4586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b/>
          <w:color w:val="252525"/>
          <w:sz w:val="21"/>
          <w:szCs w:val="21"/>
        </w:rPr>
      </w:pPr>
    </w:p>
    <w:p w:rsidR="00E4586C" w:rsidRPr="00E4586C" w:rsidRDefault="00E4586C" w:rsidP="00E4586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4586C">
        <w:rPr>
          <w:rFonts w:ascii="Lucida Sans" w:eastAsia="Times New Roman" w:hAnsi="Lucida Sans" w:cs="Times New Roman"/>
          <w:color w:val="252525"/>
          <w:sz w:val="21"/>
          <w:szCs w:val="21"/>
        </w:rPr>
        <w:t>1. </w:t>
      </w:r>
      <w:hyperlink r:id="rId4" w:history="1">
        <w:r w:rsidRPr="00E4586C">
          <w:rPr>
            <w:rFonts w:ascii="Lucida Sans" w:eastAsia="Times New Roman" w:hAnsi="Lucida Sans" w:cs="Times New Roman"/>
            <w:color w:val="1A74B0"/>
            <w:sz w:val="21"/>
            <w:szCs w:val="21"/>
            <w:u w:val="single"/>
          </w:rPr>
          <w:t>Log in</w:t>
        </w:r>
      </w:hyperlink>
      <w:r w:rsidRPr="00E4586C">
        <w:rPr>
          <w:rFonts w:ascii="Lucida Sans" w:eastAsia="Times New Roman" w:hAnsi="Lucida Sans" w:cs="Times New Roman"/>
          <w:color w:val="252525"/>
          <w:sz w:val="21"/>
          <w:szCs w:val="21"/>
        </w:rPr>
        <w:t> to the </w:t>
      </w:r>
      <w:r w:rsidRPr="00E4586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Sales</w:t>
      </w:r>
      <w:r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. </w:t>
      </w:r>
      <w:bookmarkStart w:id="0" w:name="_GoBack"/>
      <w:bookmarkEnd w:id="0"/>
    </w:p>
    <w:p w:rsidR="00E4586C" w:rsidRPr="00E4586C" w:rsidRDefault="00E4586C" w:rsidP="00E4586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4586C">
        <w:rPr>
          <w:rFonts w:ascii="Lucida Sans" w:eastAsia="Times New Roman" w:hAnsi="Lucida Sans" w:cs="Times New Roman"/>
          <w:color w:val="252525"/>
          <w:sz w:val="21"/>
          <w:szCs w:val="21"/>
        </w:rPr>
        <w:t>2.Select the </w:t>
      </w:r>
      <w:r w:rsidRPr="00E4586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Maintenance </w:t>
      </w:r>
      <w:r w:rsidRPr="00E4586C">
        <w:rPr>
          <w:rFonts w:ascii="Lucida Sans" w:eastAsia="Times New Roman" w:hAnsi="Lucida Sans" w:cs="Times New Roman"/>
          <w:color w:val="252525"/>
          <w:sz w:val="21"/>
          <w:szCs w:val="21"/>
        </w:rPr>
        <w:t>icon (Image 2)</w:t>
      </w:r>
      <w:r w:rsidRPr="00E4586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</w:t>
      </w:r>
    </w:p>
    <w:p w:rsidR="00E4586C" w:rsidRPr="00E4586C" w:rsidRDefault="00E4586C" w:rsidP="00E4586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4586C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3467100" cy="742950"/>
            <wp:effectExtent l="0" t="0" r="0" b="0"/>
            <wp:docPr id="11" name="Picture 11" descr="https://support.agiletix.com/hc/en-us/article_attachments/202572280/image_1.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pport.agiletix.com/hc/en-us/article_attachments/202572280/image_1.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86C" w:rsidRPr="00E4586C" w:rsidRDefault="00E4586C" w:rsidP="00E4586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4586C">
        <w:rPr>
          <w:rFonts w:ascii="Lucida Sans" w:eastAsia="Times New Roman" w:hAnsi="Lucida Sans" w:cs="Times New Roman"/>
          <w:color w:val="252525"/>
          <w:sz w:val="21"/>
          <w:szCs w:val="21"/>
        </w:rPr>
        <w:t>Image 2</w:t>
      </w:r>
    </w:p>
    <w:p w:rsidR="00E4586C" w:rsidRPr="00E4586C" w:rsidRDefault="00E4586C" w:rsidP="00E4586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4586C">
        <w:rPr>
          <w:rFonts w:ascii="Lucida Sans" w:eastAsia="Times New Roman" w:hAnsi="Lucida Sans" w:cs="Times New Roman"/>
          <w:color w:val="252525"/>
          <w:sz w:val="21"/>
          <w:szCs w:val="21"/>
        </w:rPr>
        <w:t>3. Search for the customer by entering the </w:t>
      </w:r>
      <w:r w:rsidRPr="00E4586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Order #</w:t>
      </w:r>
      <w:r w:rsidRPr="00E4586C">
        <w:rPr>
          <w:rFonts w:ascii="Lucida Sans" w:eastAsia="Times New Roman" w:hAnsi="Lucida Sans" w:cs="Times New Roman"/>
          <w:color w:val="252525"/>
          <w:sz w:val="21"/>
          <w:szCs w:val="21"/>
        </w:rPr>
        <w:t> or the customer’s </w:t>
      </w:r>
      <w:r w:rsidRPr="00E4586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Last Name</w:t>
      </w:r>
      <w:r w:rsidRPr="00E4586C">
        <w:rPr>
          <w:rFonts w:ascii="Lucida Sans" w:eastAsia="Times New Roman" w:hAnsi="Lucida Sans" w:cs="Times New Roman"/>
          <w:color w:val="252525"/>
          <w:sz w:val="21"/>
          <w:szCs w:val="21"/>
        </w:rPr>
        <w:t>. Then click the appropriate green check mark. (Image 3)</w:t>
      </w:r>
    </w:p>
    <w:p w:rsidR="00E4586C" w:rsidRPr="00E4586C" w:rsidRDefault="00E4586C" w:rsidP="00E4586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4586C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3486150" cy="1016258"/>
            <wp:effectExtent l="0" t="0" r="0" b="0"/>
            <wp:docPr id="10" name="Picture 10" descr="https://support.agiletix.com/hc/en-us/article_attachments/202511884/image_1.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pport.agiletix.com/hc/en-us/article_attachments/202511884/image_1.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237" cy="1027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86C" w:rsidRPr="00E4586C" w:rsidRDefault="00E4586C" w:rsidP="00E4586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4586C">
        <w:rPr>
          <w:rFonts w:ascii="Lucida Sans" w:eastAsia="Times New Roman" w:hAnsi="Lucida Sans" w:cs="Times New Roman"/>
          <w:color w:val="252525"/>
          <w:sz w:val="21"/>
          <w:szCs w:val="21"/>
        </w:rPr>
        <w:t>Image 3</w:t>
      </w:r>
    </w:p>
    <w:p w:rsidR="00E4586C" w:rsidRPr="00E4586C" w:rsidRDefault="00E4586C" w:rsidP="00E4586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4586C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</w:p>
    <w:p w:rsidR="00E4586C" w:rsidRPr="00E4586C" w:rsidRDefault="00E4586C" w:rsidP="00E4586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4586C">
        <w:rPr>
          <w:rFonts w:ascii="Lucida Sans" w:eastAsia="Times New Roman" w:hAnsi="Lucida Sans" w:cs="Times New Roman"/>
          <w:color w:val="252525"/>
          <w:sz w:val="21"/>
          <w:szCs w:val="21"/>
        </w:rPr>
        <w:t>4. Double click the correct order to bring up order contents on the </w:t>
      </w:r>
      <w:r w:rsidRPr="00E4586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Item Summary</w:t>
      </w:r>
      <w:r w:rsidRPr="00E4586C">
        <w:rPr>
          <w:rFonts w:ascii="Lucida Sans" w:eastAsia="Times New Roman" w:hAnsi="Lucida Sans" w:cs="Times New Roman"/>
          <w:color w:val="252525"/>
          <w:sz w:val="21"/>
          <w:szCs w:val="21"/>
        </w:rPr>
        <w:t> page. (Image 4) (Image 5)</w:t>
      </w:r>
    </w:p>
    <w:p w:rsidR="00E4586C" w:rsidRPr="00E4586C" w:rsidRDefault="00E4586C" w:rsidP="00E45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586C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lastRenderedPageBreak/>
        <w:drawing>
          <wp:inline distT="0" distB="0" distL="0" distR="0">
            <wp:extent cx="6229350" cy="3193235"/>
            <wp:effectExtent l="0" t="0" r="0" b="7620"/>
            <wp:docPr id="9" name="Picture 9" descr="https://support.agiletix.com/hc/en-us/article_attachments/202572250/image_1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pport.agiletix.com/hc/en-us/article_attachments/202572250/image_1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689" cy="3206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86C" w:rsidRPr="00E4586C" w:rsidRDefault="00E4586C" w:rsidP="00E4586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4586C">
        <w:rPr>
          <w:rFonts w:ascii="Lucida Sans" w:eastAsia="Times New Roman" w:hAnsi="Lucida Sans" w:cs="Times New Roman"/>
          <w:color w:val="252525"/>
          <w:sz w:val="21"/>
          <w:szCs w:val="21"/>
        </w:rPr>
        <w:t>Image 4</w:t>
      </w:r>
    </w:p>
    <w:p w:rsidR="00E4586C" w:rsidRPr="00E4586C" w:rsidRDefault="00E4586C" w:rsidP="00E4586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4586C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</w:p>
    <w:p w:rsidR="00E4586C" w:rsidRPr="00E4586C" w:rsidRDefault="00E4586C" w:rsidP="00E4586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4586C">
        <w:rPr>
          <w:rFonts w:ascii="Lucida Sans" w:eastAsia="Times New Roman" w:hAnsi="Lucida Sans" w:cs="Times New Roman"/>
          <w:color w:val="252525"/>
          <w:sz w:val="21"/>
          <w:szCs w:val="21"/>
        </w:rPr>
        <w:t>5.While looking at the order select the </w:t>
      </w:r>
      <w:r w:rsidRPr="00E4586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Event tab</w:t>
      </w:r>
      <w:r w:rsidRPr="00E4586C">
        <w:rPr>
          <w:rFonts w:ascii="Lucida Sans" w:eastAsia="Times New Roman" w:hAnsi="Lucida Sans" w:cs="Times New Roman"/>
          <w:color w:val="252525"/>
          <w:sz w:val="21"/>
          <w:szCs w:val="21"/>
        </w:rPr>
        <w:t> (Image 5) to the left. </w:t>
      </w:r>
    </w:p>
    <w:p w:rsidR="00E4586C" w:rsidRPr="00E4586C" w:rsidRDefault="00E4586C" w:rsidP="00E4586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4586C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</w:p>
    <w:p w:rsidR="00E4586C" w:rsidRPr="00E4586C" w:rsidRDefault="00E4586C" w:rsidP="00E45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586C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lastRenderedPageBreak/>
        <w:drawing>
          <wp:inline distT="0" distB="0" distL="0" distR="0">
            <wp:extent cx="5762625" cy="4966165"/>
            <wp:effectExtent l="0" t="0" r="0" b="6350"/>
            <wp:docPr id="8" name="Picture 8" descr="https://support.agiletix.com/hc/en-us/article_attachments/202618294/hte11.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pport.agiletix.com/hc/en-us/article_attachments/202618294/hte11.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99" cy="4979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86C" w:rsidRPr="00E4586C" w:rsidRDefault="00E4586C" w:rsidP="00E4586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4586C">
        <w:rPr>
          <w:rFonts w:ascii="Lucida Sans" w:eastAsia="Times New Roman" w:hAnsi="Lucida Sans" w:cs="Times New Roman"/>
          <w:color w:val="252525"/>
          <w:sz w:val="21"/>
          <w:szCs w:val="21"/>
        </w:rPr>
        <w:t>Image 5</w:t>
      </w:r>
    </w:p>
    <w:p w:rsidR="00E4586C" w:rsidRPr="00E4586C" w:rsidRDefault="00E4586C" w:rsidP="00E4586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4586C">
        <w:rPr>
          <w:rFonts w:ascii="Lucida Sans" w:eastAsia="Times New Roman" w:hAnsi="Lucida Sans" w:cs="Times New Roman"/>
          <w:color w:val="252525"/>
          <w:sz w:val="21"/>
          <w:szCs w:val="21"/>
        </w:rPr>
        <w:t>6. Select the</w:t>
      </w:r>
      <w:r w:rsidRPr="00E4586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line item</w:t>
      </w:r>
      <w:r w:rsidRPr="00E4586C">
        <w:rPr>
          <w:rFonts w:ascii="Lucida Sans" w:eastAsia="Times New Roman" w:hAnsi="Lucida Sans" w:cs="Times New Roman"/>
          <w:color w:val="252525"/>
          <w:sz w:val="21"/>
          <w:szCs w:val="21"/>
        </w:rPr>
        <w:t> you wish to sell to. Then select the event or show from the list on the right. Add the quantity of tickets for your new event.  (Image 6).</w:t>
      </w:r>
    </w:p>
    <w:p w:rsidR="00E4586C" w:rsidRPr="00E4586C" w:rsidRDefault="00E4586C" w:rsidP="00E45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586C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lastRenderedPageBreak/>
        <w:drawing>
          <wp:inline distT="0" distB="0" distL="0" distR="0">
            <wp:extent cx="6561100" cy="3438525"/>
            <wp:effectExtent l="0" t="0" r="0" b="0"/>
            <wp:docPr id="7" name="Picture 7" descr="https://support.agiletix.com/hc/en-us/article_attachments/202511904/image_3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pport.agiletix.com/hc/en-us/article_attachments/202511904/image_3.pn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973" cy="344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86C" w:rsidRPr="00E4586C" w:rsidRDefault="00E4586C" w:rsidP="00E4586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4586C">
        <w:rPr>
          <w:rFonts w:ascii="Lucida Sans" w:eastAsia="Times New Roman" w:hAnsi="Lucida Sans" w:cs="Times New Roman"/>
          <w:color w:val="252525"/>
          <w:sz w:val="21"/>
          <w:szCs w:val="21"/>
        </w:rPr>
        <w:t>Image 6</w:t>
      </w:r>
    </w:p>
    <w:p w:rsidR="00E4586C" w:rsidRPr="00E4586C" w:rsidRDefault="00E4586C" w:rsidP="00E4586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4586C">
        <w:rPr>
          <w:rFonts w:ascii="Lucida Sans" w:eastAsia="Times New Roman" w:hAnsi="Lucida Sans" w:cs="Times New Roman"/>
          <w:color w:val="252525"/>
          <w:sz w:val="21"/>
          <w:szCs w:val="21"/>
        </w:rPr>
        <w:t>7. Click Proceed to get to the </w:t>
      </w:r>
      <w:r w:rsidRPr="00E4586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Item Summary</w:t>
      </w:r>
      <w:r w:rsidRPr="00E4586C">
        <w:rPr>
          <w:rFonts w:ascii="Lucida Sans" w:eastAsia="Times New Roman" w:hAnsi="Lucida Sans" w:cs="Times New Roman"/>
          <w:color w:val="252525"/>
          <w:sz w:val="21"/>
          <w:szCs w:val="21"/>
        </w:rPr>
        <w:t> list. The order will now have the original tickets as well as the new tickets. (Image 7)</w:t>
      </w:r>
    </w:p>
    <w:p w:rsidR="00E4586C" w:rsidRPr="00E4586C" w:rsidRDefault="00E4586C" w:rsidP="00E4586C">
      <w:pPr>
        <w:spacing w:after="0" w:line="240" w:lineRule="auto"/>
        <w:ind w:left="-990"/>
        <w:rPr>
          <w:rFonts w:ascii="Times New Roman" w:eastAsia="Times New Roman" w:hAnsi="Times New Roman" w:cs="Times New Roman"/>
          <w:sz w:val="24"/>
          <w:szCs w:val="24"/>
        </w:rPr>
      </w:pPr>
      <w:r w:rsidRPr="00E4586C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>
            <wp:extent cx="7181060" cy="3895725"/>
            <wp:effectExtent l="0" t="0" r="1270" b="0"/>
            <wp:docPr id="6" name="Picture 6" descr="https://support.agiletix.com/hc/en-us/article_attachments/202511914/image_4.pn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pport.agiletix.com/hc/en-us/article_attachments/202511914/image_4.pn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9150" cy="3910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86C" w:rsidRDefault="00E4586C" w:rsidP="00E4586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4586C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Image 7</w:t>
      </w:r>
    </w:p>
    <w:p w:rsidR="00E4586C" w:rsidRPr="00E4586C" w:rsidRDefault="00E4586C" w:rsidP="00E4586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>
        <w:rPr>
          <w:rFonts w:ascii="Lucida Sans" w:eastAsia="Times New Roman" w:hAnsi="Lucida Sans" w:cs="Times New Roman"/>
          <w:color w:val="252525"/>
          <w:sz w:val="21"/>
          <w:szCs w:val="21"/>
        </w:rPr>
        <w:t>8. Check</w:t>
      </w:r>
      <w:r w:rsidRPr="00E4586C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 mark next to the event that will be removed from the order and click the</w:t>
      </w:r>
      <w:r w:rsidRPr="00E4586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</w:t>
      </w:r>
      <w:r w:rsidRPr="00E4586C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  <w:r w:rsidRPr="00E4586C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304800" cy="295275"/>
            <wp:effectExtent l="0" t="0" r="0" b="9525"/>
            <wp:docPr id="5" name="Picture 5" descr="https://support.agiletix.com/hc/en-us/article_attachments/202618304/Red_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pport.agiletix.com/hc/en-us/article_attachments/202618304/Red_X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586C">
        <w:rPr>
          <w:rFonts w:ascii="Lucida Sans" w:eastAsia="Times New Roman" w:hAnsi="Lucida Sans" w:cs="Times New Roman"/>
          <w:color w:val="252525"/>
          <w:sz w:val="21"/>
          <w:szCs w:val="21"/>
        </w:rPr>
        <w:t> to remove these tickets from the order.  (Image 8)</w:t>
      </w:r>
    </w:p>
    <w:p w:rsidR="00E4586C" w:rsidRPr="00E4586C" w:rsidRDefault="00E4586C" w:rsidP="00E45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586C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>
            <wp:extent cx="5915025" cy="3308922"/>
            <wp:effectExtent l="0" t="0" r="0" b="6350"/>
            <wp:docPr id="4" name="Picture 4" descr="https://support.agiletix.com/hc/en-us/article_attachments/202511924/image_5.pn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pport.agiletix.com/hc/en-us/article_attachments/202511924/image_5.pn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326" cy="331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86C" w:rsidRPr="00E4586C" w:rsidRDefault="00E4586C" w:rsidP="00E4586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4586C">
        <w:rPr>
          <w:rFonts w:ascii="Lucida Sans" w:eastAsia="Times New Roman" w:hAnsi="Lucida Sans" w:cs="Times New Roman"/>
          <w:color w:val="252525"/>
          <w:sz w:val="21"/>
          <w:szCs w:val="21"/>
        </w:rPr>
        <w:t>Image 8</w:t>
      </w:r>
    </w:p>
    <w:p w:rsidR="00E4586C" w:rsidRPr="00E4586C" w:rsidRDefault="00E4586C" w:rsidP="00E4586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4586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**Note: </w:t>
      </w:r>
      <w:r w:rsidRPr="00E4586C">
        <w:rPr>
          <w:rFonts w:ascii="Lucida Sans" w:eastAsia="Times New Roman" w:hAnsi="Lucida Sans" w:cs="Times New Roman"/>
          <w:color w:val="252525"/>
          <w:sz w:val="21"/>
          <w:szCs w:val="21"/>
        </w:rPr>
        <w:t>If the original tickets have already been printed there will be a pop up warning. That states some of the selected items have already been fulfilled go ahead and click all to void out that transaction. (Image 9)</w:t>
      </w:r>
    </w:p>
    <w:p w:rsidR="00E4586C" w:rsidRPr="00E4586C" w:rsidRDefault="00E4586C" w:rsidP="00E4586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4586C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3514725" cy="1333500"/>
            <wp:effectExtent l="0" t="0" r="9525" b="0"/>
            <wp:docPr id="3" name="Picture 3" descr="https://support.agiletix.com/hc/en-us/article_attachments/202617344/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pport.agiletix.com/hc/en-us/article_attachments/202617344/unnamed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86C" w:rsidRPr="00E4586C" w:rsidRDefault="00E4586C" w:rsidP="00E4586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4586C">
        <w:rPr>
          <w:rFonts w:ascii="Lucida Sans" w:eastAsia="Times New Roman" w:hAnsi="Lucida Sans" w:cs="Times New Roman"/>
          <w:color w:val="252525"/>
          <w:sz w:val="21"/>
          <w:szCs w:val="21"/>
        </w:rPr>
        <w:t>Image 9 </w:t>
      </w:r>
    </w:p>
    <w:p w:rsidR="00E4586C" w:rsidRPr="00E4586C" w:rsidRDefault="00E4586C" w:rsidP="00E4586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4586C">
        <w:rPr>
          <w:rFonts w:ascii="Lucida Sans" w:eastAsia="Times New Roman" w:hAnsi="Lucida Sans" w:cs="Times New Roman"/>
          <w:color w:val="252525"/>
          <w:sz w:val="21"/>
          <w:szCs w:val="21"/>
        </w:rPr>
        <w:t>9. once you have removed the items from the order and have confirmed the new tickets you are now ready to </w:t>
      </w:r>
      <w:r w:rsidRPr="00E4586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Proceed</w:t>
      </w:r>
      <w:r w:rsidRPr="00E4586C">
        <w:rPr>
          <w:rFonts w:ascii="Lucida Sans" w:eastAsia="Times New Roman" w:hAnsi="Lucida Sans" w:cs="Times New Roman"/>
          <w:color w:val="252525"/>
          <w:sz w:val="21"/>
          <w:szCs w:val="21"/>
        </w:rPr>
        <w:t> to the payment screen. (Image 10)</w:t>
      </w:r>
    </w:p>
    <w:p w:rsidR="00E4586C" w:rsidRPr="00E4586C" w:rsidRDefault="00E4586C" w:rsidP="00E45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586C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lastRenderedPageBreak/>
        <w:drawing>
          <wp:inline distT="0" distB="0" distL="0" distR="0">
            <wp:extent cx="5915025" cy="4433955"/>
            <wp:effectExtent l="0" t="0" r="0" b="5080"/>
            <wp:docPr id="2" name="Picture 2" descr="https://support.agiletix.com/hc/en-us/article_attachments/202572260/image_6.pn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pport.agiletix.com/hc/en-us/article_attachments/202572260/image_6.pn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540" cy="44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86C" w:rsidRPr="00E4586C" w:rsidRDefault="00E4586C" w:rsidP="00E4586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4586C">
        <w:rPr>
          <w:rFonts w:ascii="Lucida Sans" w:eastAsia="Times New Roman" w:hAnsi="Lucida Sans" w:cs="Times New Roman"/>
          <w:color w:val="252525"/>
          <w:sz w:val="21"/>
          <w:szCs w:val="21"/>
        </w:rPr>
        <w:t>Image 10</w:t>
      </w:r>
    </w:p>
    <w:p w:rsidR="00E4586C" w:rsidRPr="00E4586C" w:rsidRDefault="00E4586C" w:rsidP="00E4586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4586C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 10. If it is </w:t>
      </w:r>
      <w:proofErr w:type="spellStart"/>
      <w:proofErr w:type="gramStart"/>
      <w:r w:rsidRPr="00E4586C">
        <w:rPr>
          <w:rFonts w:ascii="Lucida Sans" w:eastAsia="Times New Roman" w:hAnsi="Lucida Sans" w:cs="Times New Roman"/>
          <w:color w:val="252525"/>
          <w:sz w:val="21"/>
          <w:szCs w:val="21"/>
        </w:rPr>
        <w:t>a</w:t>
      </w:r>
      <w:proofErr w:type="spellEnd"/>
      <w:proofErr w:type="gramEnd"/>
      <w:r w:rsidRPr="00E4586C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 even exchange and there is no money due select </w:t>
      </w:r>
      <w:r w:rsidRPr="00E4586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Finalize</w:t>
      </w:r>
      <w:r w:rsidRPr="00E4586C">
        <w:rPr>
          <w:rFonts w:ascii="Lucida Sans" w:eastAsia="Times New Roman" w:hAnsi="Lucida Sans" w:cs="Times New Roman"/>
          <w:color w:val="252525"/>
          <w:sz w:val="21"/>
          <w:szCs w:val="21"/>
        </w:rPr>
        <w:t> to complete the exchange. IF there is a balance due of a refund owed to the customer process the payment/refund to finalize the order. (Image 11)</w:t>
      </w:r>
    </w:p>
    <w:p w:rsidR="00E4586C" w:rsidRPr="00E4586C" w:rsidRDefault="00E4586C" w:rsidP="00E4586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4586C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 </w:t>
      </w:r>
      <w:r w:rsidRPr="00E4586C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4781550" cy="7000875"/>
            <wp:effectExtent l="0" t="0" r="0" b="9525"/>
            <wp:docPr id="1" name="Picture 1" descr="https://support.agiletix.com/hc/en-us/article_attachments/202511934/image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pport.agiletix.com/hc/en-us/article_attachments/202511934/image_7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700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86C" w:rsidRPr="00E4586C" w:rsidRDefault="00E4586C" w:rsidP="00E4586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4586C">
        <w:rPr>
          <w:rFonts w:ascii="Lucida Sans" w:eastAsia="Times New Roman" w:hAnsi="Lucida Sans" w:cs="Times New Roman"/>
          <w:color w:val="252525"/>
          <w:sz w:val="21"/>
          <w:szCs w:val="21"/>
        </w:rPr>
        <w:t>Image 11</w:t>
      </w:r>
    </w:p>
    <w:p w:rsidR="00E4586C" w:rsidRPr="00E4586C" w:rsidRDefault="00E4586C" w:rsidP="00E4586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4586C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11. After </w:t>
      </w:r>
      <w:proofErr w:type="spellStart"/>
      <w:proofErr w:type="gramStart"/>
      <w:r w:rsidRPr="00E4586C">
        <w:rPr>
          <w:rFonts w:ascii="Lucida Sans" w:eastAsia="Times New Roman" w:hAnsi="Lucida Sans" w:cs="Times New Roman"/>
          <w:color w:val="252525"/>
          <w:sz w:val="21"/>
          <w:szCs w:val="21"/>
        </w:rPr>
        <w:t>Finalizing,you</w:t>
      </w:r>
      <w:proofErr w:type="spellEnd"/>
      <w:proofErr w:type="gramEnd"/>
      <w:r w:rsidRPr="00E4586C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 many get a confirmation popup screen this will allow you to send a confirmation and/or a print at home ticket(s) to the customer.  </w:t>
      </w:r>
    </w:p>
    <w:p w:rsidR="00E4586C" w:rsidRPr="00E4586C" w:rsidRDefault="00E4586C" w:rsidP="00E4586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4586C"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lastRenderedPageBreak/>
        <w:t>**If at any time, you believe you have made a mistake or cannot complete the transaction, you can select the </w:t>
      </w:r>
      <w:r w:rsidRPr="00E4586C">
        <w:rPr>
          <w:rFonts w:ascii="Lucida Sans" w:eastAsia="Times New Roman" w:hAnsi="Lucida Sans" w:cs="Times New Roman"/>
          <w:b/>
          <w:bCs/>
          <w:i/>
          <w:iCs/>
          <w:color w:val="252525"/>
          <w:sz w:val="21"/>
          <w:szCs w:val="21"/>
        </w:rPr>
        <w:t>Clear Order</w:t>
      </w:r>
      <w:r w:rsidRPr="00E4586C"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t> icon at the top of the screen. This reverts the transaction back to its original state.</w:t>
      </w:r>
    </w:p>
    <w:p w:rsidR="00C51E79" w:rsidRDefault="00E4586C"/>
    <w:sectPr w:rsidR="00C51E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86C"/>
    <w:rsid w:val="002F2C52"/>
    <w:rsid w:val="002F6446"/>
    <w:rsid w:val="00354DD2"/>
    <w:rsid w:val="00736008"/>
    <w:rsid w:val="007E231B"/>
    <w:rsid w:val="00833078"/>
    <w:rsid w:val="00C46A5B"/>
    <w:rsid w:val="00E4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AA253"/>
  <w15:chartTrackingRefBased/>
  <w15:docId w15:val="{CEF17634-8790-4EAE-BB9F-61597980F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458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45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4586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4586C"/>
    <w:rPr>
      <w:b/>
      <w:bCs/>
    </w:rPr>
  </w:style>
  <w:style w:type="character" w:styleId="Emphasis">
    <w:name w:val="Emphasis"/>
    <w:basedOn w:val="DefaultParagraphFont"/>
    <w:uiPriority w:val="20"/>
    <w:qFormat/>
    <w:rsid w:val="00E4586C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E4586C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29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support.agiletix.com/hc/en-us/article_attachments/202511914/image_4.png" TargetMode="External"/><Relationship Id="rId18" Type="http://schemas.openxmlformats.org/officeDocument/2006/relationships/image" Target="media/image9.jpeg"/><Relationship Id="rId3" Type="http://schemas.openxmlformats.org/officeDocument/2006/relationships/webSettings" Target="webSettings.xml"/><Relationship Id="rId21" Type="http://schemas.openxmlformats.org/officeDocument/2006/relationships/image" Target="media/image11.png"/><Relationship Id="rId7" Type="http://schemas.openxmlformats.org/officeDocument/2006/relationships/hyperlink" Target="https://support.agiletix.com/hc/en-us/article_attachments/202572250/image_1.png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hyperlink" Target="https://support.agiletix.com/hc/en-us/article_attachments/202511924/image_5.png" TargetMode="External"/><Relationship Id="rId20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support.agiletix.com/hc/en-us/article_attachments/202511904/image_3.png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hyperlink" Target="https://support.agiletix.com/hc/en-us/article_attachments/202572260/image_6.png" TargetMode="External"/><Relationship Id="rId4" Type="http://schemas.openxmlformats.org/officeDocument/2006/relationships/hyperlink" Target="https://support.agiletix.com/hc/en-us/articles/200617005-Log-In" TargetMode="External"/><Relationship Id="rId9" Type="http://schemas.openxmlformats.org/officeDocument/2006/relationships/hyperlink" Target="https://support.agiletix.com/hc/en-us/article_attachments/202618294/hte11.png" TargetMode="External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Hannah C. Steward</cp:lastModifiedBy>
  <cp:revision>1</cp:revision>
  <dcterms:created xsi:type="dcterms:W3CDTF">2017-10-23T16:00:00Z</dcterms:created>
  <dcterms:modified xsi:type="dcterms:W3CDTF">2017-10-23T16:07:00Z</dcterms:modified>
</cp:coreProperties>
</file>